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E14BD" w14:textId="438109EE" w:rsidR="00BB455D" w:rsidRDefault="000A234F" w:rsidP="000A234F">
      <w:pPr>
        <w:pStyle w:val="Heading1"/>
        <w:rPr>
          <w:rStyle w:val="Boldred"/>
          <w:rFonts w:ascii="Calibri" w:hAnsi="Calibri" w:cs="Calibri"/>
          <w:b/>
          <w:color w:val="auto"/>
          <w:sz w:val="22"/>
          <w:szCs w:val="22"/>
          <w:lang w:val="sv-SE"/>
        </w:rPr>
      </w:pPr>
      <w:r>
        <w:rPr>
          <w:rStyle w:val="Boldred"/>
          <w:rFonts w:ascii="Calibri" w:hAnsi="Calibri" w:cs="Calibri"/>
          <w:b/>
          <w:color w:val="auto"/>
          <w:sz w:val="22"/>
          <w:szCs w:val="22"/>
          <w:lang w:val="sv-SE"/>
        </w:rPr>
        <w:t>Fikaförsäljning</w:t>
      </w:r>
      <w:r w:rsidR="004A5910">
        <w:rPr>
          <w:rStyle w:val="Boldred"/>
          <w:rFonts w:ascii="Calibri" w:hAnsi="Calibri" w:cs="Calibri"/>
          <w:b/>
          <w:color w:val="auto"/>
          <w:sz w:val="22"/>
          <w:szCs w:val="22"/>
          <w:lang w:val="sv-SE"/>
        </w:rPr>
        <w:t xml:space="preserve"> vid hemmamatch</w:t>
      </w:r>
    </w:p>
    <w:p w14:paraId="7F27D398" w14:textId="019E5B76" w:rsidR="00526A74" w:rsidRDefault="00FE4B4F" w:rsidP="00526A74">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En till t</w:t>
      </w:r>
      <w:r w:rsidR="00526A74">
        <w:rPr>
          <w:rStyle w:val="Boldred"/>
          <w:rFonts w:ascii="Calibri" w:hAnsi="Calibri" w:cs="Calibri"/>
          <w:b w:val="0"/>
          <w:color w:val="auto"/>
          <w:sz w:val="22"/>
          <w:szCs w:val="22"/>
          <w:lang w:val="sv-SE"/>
        </w:rPr>
        <w:t xml:space="preserve">vå familjer ansvarar för fikaförsäljningen vid varje match. Man har endast ansvar för fikat under sitt barns matcher. Får man förhinder ansvarar var och en för att hitta en lösning, genom att </w:t>
      </w:r>
      <w:proofErr w:type="gramStart"/>
      <w:r w:rsidR="00526A74">
        <w:rPr>
          <w:rStyle w:val="Boldred"/>
          <w:rFonts w:ascii="Calibri" w:hAnsi="Calibri" w:cs="Calibri"/>
          <w:b w:val="0"/>
          <w:color w:val="auto"/>
          <w:sz w:val="22"/>
          <w:szCs w:val="22"/>
          <w:lang w:val="sv-SE"/>
        </w:rPr>
        <w:t>t ex</w:t>
      </w:r>
      <w:proofErr w:type="gramEnd"/>
      <w:r w:rsidR="00526A74">
        <w:rPr>
          <w:rStyle w:val="Boldred"/>
          <w:rFonts w:ascii="Calibri" w:hAnsi="Calibri" w:cs="Calibri"/>
          <w:b w:val="0"/>
          <w:color w:val="auto"/>
          <w:sz w:val="22"/>
          <w:szCs w:val="22"/>
          <w:lang w:val="sv-SE"/>
        </w:rPr>
        <w:t xml:space="preserve"> byta dag med annat barns föräldrar. Schema finns i eget dokument på lagets hemsida under Dokument/Kiosk F13.</w:t>
      </w:r>
    </w:p>
    <w:p w14:paraId="461CD807" w14:textId="77777777" w:rsidR="00FE4B4F" w:rsidRDefault="00FE4B4F" w:rsidP="00526A74">
      <w:pPr>
        <w:rPr>
          <w:rStyle w:val="Boldred"/>
          <w:rFonts w:ascii="Calibri" w:hAnsi="Calibri" w:cs="Calibri"/>
          <w:b w:val="0"/>
          <w:color w:val="auto"/>
          <w:sz w:val="22"/>
          <w:szCs w:val="22"/>
          <w:lang w:val="sv-SE"/>
        </w:rPr>
      </w:pPr>
    </w:p>
    <w:p w14:paraId="7F83861B" w14:textId="34756516" w:rsidR="00FE4B4F" w:rsidRDefault="00FE4B4F" w:rsidP="00526A74">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Ifall det är så att ens barn mot förmodan inte blivit kallat till matchen man enligt schemat ansvarar för, så har vi beslutat att man inte behöver närvara. I dessa fall blir det EN familj som får ta ansvaret för fikaförsäljningen.</w:t>
      </w:r>
    </w:p>
    <w:p w14:paraId="568BE7A9" w14:textId="50433528" w:rsidR="000A234F" w:rsidRDefault="000A234F" w:rsidP="00A10CE3">
      <w:pPr>
        <w:rPr>
          <w:rStyle w:val="Boldred"/>
          <w:rFonts w:ascii="Calibri" w:hAnsi="Calibri" w:cs="Calibri"/>
          <w:b w:val="0"/>
          <w:color w:val="auto"/>
          <w:sz w:val="22"/>
          <w:szCs w:val="22"/>
          <w:lang w:val="sv-SE"/>
        </w:rPr>
      </w:pPr>
    </w:p>
    <w:p w14:paraId="142057A1" w14:textId="6D522A2C" w:rsidR="004A5910" w:rsidRDefault="000A234F" w:rsidP="00A10CE3">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 xml:space="preserve">Nyckel till förråd samt termos och varor hämtas på Varmfrontsgatan 17 (Martin </w:t>
      </w:r>
      <w:proofErr w:type="spellStart"/>
      <w:r w:rsidR="004A5910">
        <w:rPr>
          <w:rStyle w:val="Boldred"/>
          <w:rFonts w:ascii="Calibri" w:hAnsi="Calibri" w:cs="Calibri"/>
          <w:b w:val="0"/>
          <w:color w:val="auto"/>
          <w:sz w:val="22"/>
          <w:szCs w:val="22"/>
          <w:lang w:val="sv-SE"/>
        </w:rPr>
        <w:t>tel</w:t>
      </w:r>
      <w:proofErr w:type="spellEnd"/>
      <w:r w:rsidR="004A5910">
        <w:rPr>
          <w:rStyle w:val="Boldred"/>
          <w:rFonts w:ascii="Calibri" w:hAnsi="Calibri" w:cs="Calibri"/>
          <w:b w:val="0"/>
          <w:color w:val="auto"/>
          <w:sz w:val="22"/>
          <w:szCs w:val="22"/>
          <w:lang w:val="sv-SE"/>
        </w:rPr>
        <w:t xml:space="preserve"> </w:t>
      </w:r>
      <w:r>
        <w:rPr>
          <w:rStyle w:val="Boldred"/>
          <w:rFonts w:ascii="Calibri" w:hAnsi="Calibri" w:cs="Calibri"/>
          <w:b w:val="0"/>
          <w:color w:val="auto"/>
          <w:sz w:val="22"/>
          <w:szCs w:val="22"/>
          <w:lang w:val="sv-SE"/>
        </w:rPr>
        <w:t>073 826 98 00)</w:t>
      </w:r>
      <w:r w:rsidR="004A5910">
        <w:rPr>
          <w:rStyle w:val="Boldred"/>
          <w:rFonts w:ascii="Calibri" w:hAnsi="Calibri" w:cs="Calibri"/>
          <w:b w:val="0"/>
          <w:color w:val="auto"/>
          <w:sz w:val="22"/>
          <w:szCs w:val="22"/>
          <w:lang w:val="sv-SE"/>
        </w:rPr>
        <w:t xml:space="preserve"> innan match. Stäm av så det passar, överlämning kan ske dagen innan.</w:t>
      </w:r>
    </w:p>
    <w:p w14:paraId="7401C490" w14:textId="77777777" w:rsidR="00FE4B4F" w:rsidRDefault="00FE4B4F" w:rsidP="00A10CE3">
      <w:pPr>
        <w:rPr>
          <w:rStyle w:val="Boldred"/>
          <w:rFonts w:ascii="Calibri" w:hAnsi="Calibri" w:cs="Calibri"/>
          <w:b w:val="0"/>
          <w:color w:val="auto"/>
          <w:sz w:val="22"/>
          <w:szCs w:val="22"/>
          <w:lang w:val="sv-SE"/>
        </w:rPr>
      </w:pPr>
    </w:p>
    <w:p w14:paraId="3574DC15" w14:textId="5B35B90D" w:rsidR="00FE4B4F" w:rsidRDefault="00FE4B4F" w:rsidP="00A10CE3">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Hembakat är inget vi kräver att man har med sig, men det uppmuntras starkt då kioskens utbud är relativt begränsat, och det ofta är väldigt populärt bland kunderna. Tips: Mackor och andra matigare tillbehör har visat sig vara storsäljare.</w:t>
      </w:r>
      <w:r w:rsidR="00034CEA">
        <w:rPr>
          <w:rStyle w:val="Boldred"/>
          <w:rFonts w:ascii="Calibri" w:hAnsi="Calibri" w:cs="Calibri"/>
          <w:b w:val="0"/>
          <w:color w:val="auto"/>
          <w:sz w:val="22"/>
          <w:szCs w:val="22"/>
          <w:lang w:val="sv-SE"/>
        </w:rPr>
        <w:t xml:space="preserve"> Tänk även på att det tar en stund att brygga kaffe, så se till att komma </w:t>
      </w:r>
      <w:proofErr w:type="gramStart"/>
      <w:r w:rsidR="00034CEA">
        <w:rPr>
          <w:rStyle w:val="Boldred"/>
          <w:rFonts w:ascii="Calibri" w:hAnsi="Calibri" w:cs="Calibri"/>
          <w:b w:val="0"/>
          <w:color w:val="auto"/>
          <w:sz w:val="22"/>
          <w:szCs w:val="22"/>
          <w:lang w:val="sv-SE"/>
        </w:rPr>
        <w:t>igång</w:t>
      </w:r>
      <w:proofErr w:type="gramEnd"/>
      <w:r w:rsidR="00034CEA">
        <w:rPr>
          <w:rStyle w:val="Boldred"/>
          <w:rFonts w:ascii="Calibri" w:hAnsi="Calibri" w:cs="Calibri"/>
          <w:b w:val="0"/>
          <w:color w:val="auto"/>
          <w:sz w:val="22"/>
          <w:szCs w:val="22"/>
          <w:lang w:val="sv-SE"/>
        </w:rPr>
        <w:t xml:space="preserve"> i tid!</w:t>
      </w:r>
    </w:p>
    <w:p w14:paraId="05728C2F" w14:textId="77777777" w:rsidR="004A5910" w:rsidRDefault="004A5910" w:rsidP="00A10CE3">
      <w:pPr>
        <w:rPr>
          <w:rStyle w:val="Boldred"/>
          <w:rFonts w:ascii="Calibri" w:hAnsi="Calibri" w:cs="Calibri"/>
          <w:b w:val="0"/>
          <w:color w:val="auto"/>
          <w:sz w:val="22"/>
          <w:szCs w:val="22"/>
          <w:lang w:val="sv-SE"/>
        </w:rPr>
      </w:pPr>
    </w:p>
    <w:p w14:paraId="4750A369" w14:textId="1670B728" w:rsidR="004A5910" w:rsidRDefault="004A5910" w:rsidP="00A10CE3">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T</w:t>
      </w:r>
      <w:r w:rsidR="000A234F">
        <w:rPr>
          <w:rStyle w:val="Boldred"/>
          <w:rFonts w:ascii="Calibri" w:hAnsi="Calibri" w:cs="Calibri"/>
          <w:b w:val="0"/>
          <w:color w:val="auto"/>
          <w:sz w:val="22"/>
          <w:szCs w:val="22"/>
          <w:lang w:val="sv-SE"/>
        </w:rPr>
        <w:t>ält och bord hämtas i förråd på Hamre IP</w:t>
      </w:r>
      <w:r>
        <w:rPr>
          <w:rStyle w:val="Boldred"/>
          <w:rFonts w:ascii="Calibri" w:hAnsi="Calibri" w:cs="Calibri"/>
          <w:b w:val="0"/>
          <w:color w:val="auto"/>
          <w:sz w:val="22"/>
          <w:szCs w:val="22"/>
          <w:lang w:val="sv-SE"/>
        </w:rPr>
        <w:t>, kod 206 till låset.</w:t>
      </w:r>
    </w:p>
    <w:p w14:paraId="188F2DFB" w14:textId="77777777" w:rsidR="00FE4B4F" w:rsidRDefault="00FE4B4F" w:rsidP="00A10CE3">
      <w:pPr>
        <w:rPr>
          <w:rStyle w:val="Boldred"/>
          <w:rFonts w:ascii="Calibri" w:hAnsi="Calibri" w:cs="Calibri"/>
          <w:b w:val="0"/>
          <w:color w:val="auto"/>
          <w:sz w:val="22"/>
          <w:szCs w:val="22"/>
          <w:lang w:val="sv-SE"/>
        </w:rPr>
      </w:pPr>
    </w:p>
    <w:p w14:paraId="7CFD3B08" w14:textId="652F29AC" w:rsidR="004A5910" w:rsidRDefault="004A5910" w:rsidP="00A10CE3">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Enkelmatcher:</w:t>
      </w:r>
    </w:p>
    <w:p w14:paraId="444F6157" w14:textId="5C43DF79" w:rsidR="004A5910" w:rsidRDefault="004A5910" w:rsidP="00A10CE3">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 xml:space="preserve">Var på plats senast </w:t>
      </w:r>
      <w:r w:rsidR="00CA741B">
        <w:rPr>
          <w:rStyle w:val="Boldred"/>
          <w:rFonts w:ascii="Calibri" w:hAnsi="Calibri" w:cs="Calibri"/>
          <w:b w:val="0"/>
          <w:color w:val="auto"/>
          <w:sz w:val="22"/>
          <w:szCs w:val="22"/>
          <w:lang w:val="sv-SE"/>
        </w:rPr>
        <w:t>3</w:t>
      </w:r>
      <w:r>
        <w:rPr>
          <w:rStyle w:val="Boldred"/>
          <w:rFonts w:ascii="Calibri" w:hAnsi="Calibri" w:cs="Calibri"/>
          <w:b w:val="0"/>
          <w:color w:val="auto"/>
          <w:sz w:val="22"/>
          <w:szCs w:val="22"/>
          <w:lang w:val="sv-SE"/>
        </w:rPr>
        <w:t xml:space="preserve">0 minuter innan match för att förbereda. </w:t>
      </w:r>
    </w:p>
    <w:p w14:paraId="4E61EC8B" w14:textId="5D3C5DF0" w:rsidR="004A5910" w:rsidRDefault="004A5910" w:rsidP="00A10CE3">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 xml:space="preserve">Efter match packar man ihop tält och </w:t>
      </w:r>
      <w:r w:rsidR="00FE4B4F">
        <w:rPr>
          <w:rStyle w:val="Boldred"/>
          <w:rFonts w:ascii="Calibri" w:hAnsi="Calibri" w:cs="Calibri"/>
          <w:b w:val="0"/>
          <w:color w:val="auto"/>
          <w:sz w:val="22"/>
          <w:szCs w:val="22"/>
          <w:lang w:val="sv-SE"/>
        </w:rPr>
        <w:t xml:space="preserve">torkar rent </w:t>
      </w:r>
      <w:r>
        <w:rPr>
          <w:rStyle w:val="Boldred"/>
          <w:rFonts w:ascii="Calibri" w:hAnsi="Calibri" w:cs="Calibri"/>
          <w:b w:val="0"/>
          <w:color w:val="auto"/>
          <w:sz w:val="22"/>
          <w:szCs w:val="22"/>
          <w:lang w:val="sv-SE"/>
        </w:rPr>
        <w:t>bord</w:t>
      </w:r>
      <w:r w:rsidR="00FE4B4F">
        <w:rPr>
          <w:rStyle w:val="Boldred"/>
          <w:rFonts w:ascii="Calibri" w:hAnsi="Calibri" w:cs="Calibri"/>
          <w:b w:val="0"/>
          <w:color w:val="auto"/>
          <w:sz w:val="22"/>
          <w:szCs w:val="22"/>
          <w:lang w:val="sv-SE"/>
        </w:rPr>
        <w:t>et</w:t>
      </w:r>
      <w:r>
        <w:rPr>
          <w:rStyle w:val="Boldred"/>
          <w:rFonts w:ascii="Calibri" w:hAnsi="Calibri" w:cs="Calibri"/>
          <w:b w:val="0"/>
          <w:color w:val="auto"/>
          <w:sz w:val="22"/>
          <w:szCs w:val="22"/>
          <w:lang w:val="sv-SE"/>
        </w:rPr>
        <w:t>, samt lämnar tillbaka förslutna varor (ej hembakat), nyckel och termos till Varmfrontsgatan.</w:t>
      </w:r>
      <w:r w:rsidR="00FE4B4F">
        <w:rPr>
          <w:rStyle w:val="Boldred"/>
          <w:rFonts w:ascii="Calibri" w:hAnsi="Calibri" w:cs="Calibri"/>
          <w:b w:val="0"/>
          <w:color w:val="auto"/>
          <w:sz w:val="22"/>
          <w:szCs w:val="22"/>
          <w:lang w:val="sv-SE"/>
        </w:rPr>
        <w:t xml:space="preserve"> Obs! Låt prislistor sitta kvar på bordet.</w:t>
      </w:r>
    </w:p>
    <w:p w14:paraId="599E184B" w14:textId="2116E245" w:rsidR="004A5910" w:rsidRDefault="004A5910" w:rsidP="00A10CE3">
      <w:pPr>
        <w:rPr>
          <w:rStyle w:val="Boldred"/>
          <w:rFonts w:ascii="Calibri" w:hAnsi="Calibri" w:cs="Calibri"/>
          <w:b w:val="0"/>
          <w:color w:val="auto"/>
          <w:sz w:val="22"/>
          <w:szCs w:val="22"/>
          <w:lang w:val="sv-SE"/>
        </w:rPr>
      </w:pPr>
    </w:p>
    <w:p w14:paraId="758D75BD" w14:textId="5CA91E22" w:rsidR="004A5910" w:rsidRDefault="004A5910" w:rsidP="00A10CE3">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Dubbelmatcher:</w:t>
      </w:r>
    </w:p>
    <w:p w14:paraId="5EF5E8F9" w14:textId="7E6325F3" w:rsidR="00CA741B" w:rsidRDefault="00CA741B" w:rsidP="00A10CE3">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Var på plats senast 30 minuter innan första match för att förbereda.</w:t>
      </w:r>
    </w:p>
    <w:p w14:paraId="7E3139F7" w14:textId="77777777" w:rsidR="00FE4B4F" w:rsidRDefault="004A5910" w:rsidP="00FE4B4F">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Om F13 har</w:t>
      </w:r>
      <w:r w:rsidR="00CA741B">
        <w:rPr>
          <w:rStyle w:val="Boldred"/>
          <w:rFonts w:ascii="Calibri" w:hAnsi="Calibri" w:cs="Calibri"/>
          <w:b w:val="0"/>
          <w:color w:val="auto"/>
          <w:sz w:val="22"/>
          <w:szCs w:val="22"/>
          <w:lang w:val="sv-SE"/>
        </w:rPr>
        <w:t xml:space="preserve"> två eller fler </w:t>
      </w:r>
      <w:r>
        <w:rPr>
          <w:rStyle w:val="Boldred"/>
          <w:rFonts w:ascii="Calibri" w:hAnsi="Calibri" w:cs="Calibri"/>
          <w:b w:val="0"/>
          <w:color w:val="auto"/>
          <w:sz w:val="22"/>
          <w:szCs w:val="22"/>
          <w:lang w:val="sv-SE"/>
        </w:rPr>
        <w:t xml:space="preserve">efterföljande matcher ansvarar första passet för att förbereda, och </w:t>
      </w:r>
      <w:r w:rsidR="00CA741B">
        <w:rPr>
          <w:rStyle w:val="Boldred"/>
          <w:rFonts w:ascii="Calibri" w:hAnsi="Calibri" w:cs="Calibri"/>
          <w:b w:val="0"/>
          <w:color w:val="auto"/>
          <w:sz w:val="22"/>
          <w:szCs w:val="22"/>
          <w:lang w:val="sv-SE"/>
        </w:rPr>
        <w:t>sista</w:t>
      </w:r>
      <w:r>
        <w:rPr>
          <w:rStyle w:val="Boldred"/>
          <w:rFonts w:ascii="Calibri" w:hAnsi="Calibri" w:cs="Calibri"/>
          <w:b w:val="0"/>
          <w:color w:val="auto"/>
          <w:sz w:val="22"/>
          <w:szCs w:val="22"/>
          <w:lang w:val="sv-SE"/>
        </w:rPr>
        <w:t xml:space="preserve"> passet packar ihop.</w:t>
      </w:r>
      <w:r w:rsidR="00FE4B4F">
        <w:rPr>
          <w:rStyle w:val="Boldred"/>
          <w:rFonts w:ascii="Calibri" w:hAnsi="Calibri" w:cs="Calibri"/>
          <w:b w:val="0"/>
          <w:color w:val="auto"/>
          <w:sz w:val="22"/>
          <w:szCs w:val="22"/>
          <w:lang w:val="sv-SE"/>
        </w:rPr>
        <w:t xml:space="preserve"> </w:t>
      </w:r>
      <w:r w:rsidR="00FE4B4F">
        <w:rPr>
          <w:rStyle w:val="Boldred"/>
          <w:rFonts w:ascii="Calibri" w:hAnsi="Calibri" w:cs="Calibri"/>
          <w:b w:val="0"/>
          <w:color w:val="auto"/>
          <w:sz w:val="22"/>
          <w:szCs w:val="22"/>
          <w:lang w:val="sv-SE"/>
        </w:rPr>
        <w:t>Obs! Låt prislistor sitta kvar på bordet.</w:t>
      </w:r>
    </w:p>
    <w:p w14:paraId="1317FBFD" w14:textId="77777777" w:rsidR="00FE4B4F" w:rsidRDefault="00FE4B4F" w:rsidP="00A10CE3">
      <w:pPr>
        <w:rPr>
          <w:rStyle w:val="Boldred"/>
          <w:rFonts w:ascii="Calibri" w:hAnsi="Calibri" w:cs="Calibri"/>
          <w:b w:val="0"/>
          <w:color w:val="auto"/>
          <w:sz w:val="22"/>
          <w:szCs w:val="22"/>
          <w:lang w:val="sv-SE"/>
        </w:rPr>
      </w:pPr>
    </w:p>
    <w:p w14:paraId="7130ECA5" w14:textId="7CF35A44" w:rsidR="004A5910" w:rsidRDefault="004A5910" w:rsidP="00A10CE3">
      <w:pPr>
        <w:rPr>
          <w:rStyle w:val="Boldred"/>
          <w:rFonts w:ascii="Calibri" w:hAnsi="Calibri" w:cs="Calibri"/>
          <w:b w:val="0"/>
          <w:color w:val="auto"/>
          <w:sz w:val="22"/>
          <w:szCs w:val="22"/>
          <w:lang w:val="sv-SE"/>
        </w:rPr>
      </w:pPr>
    </w:p>
    <w:p w14:paraId="63A285E5" w14:textId="6CF786D1" w:rsidR="004A5910" w:rsidRDefault="004A5910" w:rsidP="00A10CE3">
      <w:pPr>
        <w:rPr>
          <w:rStyle w:val="Boldred"/>
          <w:rFonts w:ascii="Calibri" w:hAnsi="Calibri" w:cs="Calibri"/>
          <w:b w:val="0"/>
          <w:color w:val="auto"/>
          <w:sz w:val="22"/>
          <w:szCs w:val="22"/>
          <w:lang w:val="sv-SE"/>
        </w:rPr>
      </w:pPr>
    </w:p>
    <w:p w14:paraId="6EFBFDF4" w14:textId="422F32D2" w:rsidR="004A5910" w:rsidRPr="00FE4B4F" w:rsidRDefault="00CA741B" w:rsidP="00A10CE3">
      <w:pPr>
        <w:rPr>
          <w:rStyle w:val="Boldred"/>
          <w:rFonts w:ascii="Calibri" w:hAnsi="Calibri" w:cs="Calibri"/>
          <w:b w:val="0"/>
          <w:color w:val="auto"/>
          <w:sz w:val="22"/>
          <w:szCs w:val="22"/>
          <w:lang w:val="sv-SE"/>
        </w:rPr>
      </w:pPr>
      <w:r w:rsidRPr="00FE4B4F">
        <w:rPr>
          <w:rStyle w:val="Boldred"/>
          <w:rFonts w:ascii="Calibri" w:hAnsi="Calibri" w:cs="Calibri"/>
          <w:b w:val="0"/>
          <w:color w:val="auto"/>
          <w:sz w:val="22"/>
          <w:szCs w:val="22"/>
          <w:lang w:val="sv-SE"/>
        </w:rPr>
        <w:t>Inventarielista</w:t>
      </w:r>
    </w:p>
    <w:p w14:paraId="5BDAC9FB" w14:textId="27BD886B" w:rsidR="004A5910" w:rsidRPr="00FE4B4F" w:rsidRDefault="004A5910" w:rsidP="00A10CE3">
      <w:pPr>
        <w:rPr>
          <w:rStyle w:val="Boldred"/>
          <w:rFonts w:ascii="Calibri" w:hAnsi="Calibri" w:cs="Calibri"/>
          <w:b w:val="0"/>
          <w:color w:val="auto"/>
          <w:sz w:val="22"/>
          <w:szCs w:val="22"/>
          <w:lang w:val="sv-SE"/>
        </w:rPr>
      </w:pPr>
    </w:p>
    <w:p w14:paraId="2D273A74" w14:textId="249F10CD" w:rsidR="00CA741B" w:rsidRPr="00FE4B4F" w:rsidRDefault="00CA741B" w:rsidP="00A10CE3">
      <w:pPr>
        <w:rPr>
          <w:rStyle w:val="Boldred"/>
          <w:rFonts w:ascii="Calibri" w:hAnsi="Calibri" w:cs="Calibri"/>
          <w:b w:val="0"/>
          <w:color w:val="auto"/>
          <w:sz w:val="22"/>
          <w:szCs w:val="22"/>
          <w:lang w:val="sv-SE"/>
        </w:rPr>
      </w:pPr>
      <w:r w:rsidRPr="00FE4B4F">
        <w:rPr>
          <w:rStyle w:val="Boldred"/>
          <w:rFonts w:ascii="Calibri" w:hAnsi="Calibri" w:cs="Calibri"/>
          <w:b w:val="0"/>
          <w:color w:val="auto"/>
          <w:sz w:val="22"/>
          <w:szCs w:val="22"/>
          <w:lang w:val="sv-SE"/>
        </w:rPr>
        <w:t>Tält</w:t>
      </w:r>
    </w:p>
    <w:p w14:paraId="05545295" w14:textId="6FD61685" w:rsidR="00CA741B" w:rsidRPr="00FE4B4F" w:rsidRDefault="00CA741B" w:rsidP="00A10CE3">
      <w:pPr>
        <w:rPr>
          <w:rStyle w:val="Boldred"/>
          <w:rFonts w:ascii="Calibri" w:hAnsi="Calibri" w:cs="Calibri"/>
          <w:b w:val="0"/>
          <w:color w:val="auto"/>
          <w:sz w:val="22"/>
          <w:szCs w:val="22"/>
          <w:lang w:val="sv-SE"/>
        </w:rPr>
      </w:pPr>
      <w:r w:rsidRPr="00FE4B4F">
        <w:rPr>
          <w:rStyle w:val="Boldred"/>
          <w:rFonts w:ascii="Calibri" w:hAnsi="Calibri" w:cs="Calibri"/>
          <w:b w:val="0"/>
          <w:color w:val="auto"/>
          <w:sz w:val="22"/>
          <w:szCs w:val="22"/>
          <w:lang w:val="sv-SE"/>
        </w:rPr>
        <w:t>Bord</w:t>
      </w:r>
    </w:p>
    <w:p w14:paraId="5CB55B75" w14:textId="2D660F18" w:rsidR="00CA741B" w:rsidRPr="00FE4B4F" w:rsidRDefault="00CA741B" w:rsidP="00A10CE3">
      <w:pPr>
        <w:rPr>
          <w:rStyle w:val="Boldred"/>
          <w:rFonts w:ascii="Calibri" w:hAnsi="Calibri" w:cs="Calibri"/>
          <w:b w:val="0"/>
          <w:color w:val="auto"/>
          <w:sz w:val="22"/>
          <w:szCs w:val="22"/>
          <w:lang w:val="sv-SE"/>
        </w:rPr>
      </w:pPr>
      <w:r w:rsidRPr="00FE4B4F">
        <w:rPr>
          <w:rStyle w:val="Boldred"/>
          <w:rFonts w:ascii="Calibri" w:hAnsi="Calibri" w:cs="Calibri"/>
          <w:b w:val="0"/>
          <w:color w:val="auto"/>
          <w:sz w:val="22"/>
          <w:szCs w:val="22"/>
          <w:lang w:val="sv-SE"/>
        </w:rPr>
        <w:t>Burkdryck</w:t>
      </w:r>
    </w:p>
    <w:p w14:paraId="0DB0D3F0" w14:textId="07B1F59A" w:rsidR="004A5910" w:rsidRPr="00FE4B4F" w:rsidRDefault="004A5910" w:rsidP="00A10CE3">
      <w:pPr>
        <w:rPr>
          <w:rStyle w:val="Boldred"/>
          <w:rFonts w:ascii="Calibri" w:hAnsi="Calibri" w:cs="Calibri"/>
          <w:b w:val="0"/>
          <w:color w:val="auto"/>
          <w:sz w:val="22"/>
          <w:szCs w:val="22"/>
          <w:lang w:val="sv-SE"/>
        </w:rPr>
      </w:pPr>
      <w:r w:rsidRPr="00FE4B4F">
        <w:rPr>
          <w:rStyle w:val="Boldred"/>
          <w:rFonts w:ascii="Calibri" w:hAnsi="Calibri" w:cs="Calibri"/>
          <w:b w:val="0"/>
          <w:color w:val="auto"/>
          <w:sz w:val="22"/>
          <w:szCs w:val="22"/>
          <w:lang w:val="sv-SE"/>
        </w:rPr>
        <w:t>Kaffe</w:t>
      </w:r>
      <w:r w:rsidR="00CA741B" w:rsidRPr="00FE4B4F">
        <w:rPr>
          <w:rStyle w:val="Boldred"/>
          <w:rFonts w:ascii="Calibri" w:hAnsi="Calibri" w:cs="Calibri"/>
          <w:b w:val="0"/>
          <w:color w:val="auto"/>
          <w:sz w:val="22"/>
          <w:szCs w:val="22"/>
          <w:lang w:val="sv-SE"/>
        </w:rPr>
        <w:t>/termos</w:t>
      </w:r>
    </w:p>
    <w:p w14:paraId="13275F6E" w14:textId="44DCA89D" w:rsidR="004A5910" w:rsidRPr="00FE4B4F" w:rsidRDefault="004A5910" w:rsidP="00A10CE3">
      <w:pPr>
        <w:rPr>
          <w:rStyle w:val="Boldred"/>
          <w:rFonts w:ascii="Calibri" w:hAnsi="Calibri" w:cs="Calibri"/>
          <w:b w:val="0"/>
          <w:color w:val="auto"/>
          <w:sz w:val="22"/>
          <w:szCs w:val="22"/>
          <w:lang w:val="sv-SE"/>
        </w:rPr>
      </w:pPr>
      <w:r w:rsidRPr="00FE4B4F">
        <w:rPr>
          <w:rStyle w:val="Boldred"/>
          <w:rFonts w:ascii="Calibri" w:hAnsi="Calibri" w:cs="Calibri"/>
          <w:b w:val="0"/>
          <w:color w:val="auto"/>
          <w:sz w:val="22"/>
          <w:szCs w:val="22"/>
          <w:lang w:val="sv-SE"/>
        </w:rPr>
        <w:t>Muggar</w:t>
      </w:r>
    </w:p>
    <w:p w14:paraId="16DC1775" w14:textId="3F5DCF14" w:rsidR="004A5910" w:rsidRDefault="004A5910" w:rsidP="00A10CE3">
      <w:pPr>
        <w:rPr>
          <w:rStyle w:val="Boldred"/>
          <w:rFonts w:ascii="Calibri" w:hAnsi="Calibri" w:cs="Calibri"/>
          <w:b w:val="0"/>
          <w:color w:val="auto"/>
          <w:sz w:val="22"/>
          <w:szCs w:val="22"/>
          <w:lang w:val="sv-SE"/>
        </w:rPr>
      </w:pPr>
      <w:r w:rsidRPr="00FE4B4F">
        <w:rPr>
          <w:rStyle w:val="Boldred"/>
          <w:rFonts w:ascii="Calibri" w:hAnsi="Calibri" w:cs="Calibri"/>
          <w:b w:val="0"/>
          <w:color w:val="auto"/>
          <w:sz w:val="22"/>
          <w:szCs w:val="22"/>
          <w:lang w:val="sv-SE"/>
        </w:rPr>
        <w:t>Bubbelvatten</w:t>
      </w:r>
    </w:p>
    <w:p w14:paraId="2C01A283" w14:textId="568EC38E" w:rsidR="00034CEA" w:rsidRPr="00FE4B4F" w:rsidRDefault="00034CEA" w:rsidP="00A10CE3">
      <w:pPr>
        <w:rPr>
          <w:rStyle w:val="Boldred"/>
          <w:rFonts w:ascii="Calibri" w:hAnsi="Calibri" w:cs="Calibri"/>
          <w:b w:val="0"/>
          <w:color w:val="auto"/>
          <w:sz w:val="22"/>
          <w:szCs w:val="22"/>
          <w:lang w:val="sv-SE"/>
        </w:rPr>
      </w:pPr>
      <w:r>
        <w:rPr>
          <w:rStyle w:val="Boldred"/>
          <w:rFonts w:ascii="Calibri" w:hAnsi="Calibri" w:cs="Calibri"/>
          <w:b w:val="0"/>
          <w:color w:val="auto"/>
          <w:sz w:val="22"/>
          <w:szCs w:val="22"/>
          <w:lang w:val="sv-SE"/>
        </w:rPr>
        <w:t>Mjölk (engångstetror)</w:t>
      </w:r>
    </w:p>
    <w:p w14:paraId="0CDE176C" w14:textId="5DDFA741" w:rsidR="00CA741B" w:rsidRPr="00FE4B4F" w:rsidRDefault="00CA741B" w:rsidP="00A10CE3">
      <w:pPr>
        <w:rPr>
          <w:rStyle w:val="Boldred"/>
          <w:rFonts w:ascii="Calibri" w:hAnsi="Calibri" w:cs="Calibri"/>
          <w:b w:val="0"/>
          <w:color w:val="auto"/>
          <w:sz w:val="22"/>
          <w:szCs w:val="22"/>
          <w:lang w:val="sv-SE"/>
        </w:rPr>
      </w:pPr>
      <w:r w:rsidRPr="00FE4B4F">
        <w:rPr>
          <w:rStyle w:val="Boldred"/>
          <w:rFonts w:ascii="Calibri" w:hAnsi="Calibri" w:cs="Calibri"/>
          <w:b w:val="0"/>
          <w:color w:val="auto"/>
          <w:sz w:val="22"/>
          <w:szCs w:val="22"/>
          <w:lang w:val="sv-SE"/>
        </w:rPr>
        <w:t>Prislistor/</w:t>
      </w:r>
      <w:proofErr w:type="spellStart"/>
      <w:r w:rsidRPr="00FE4B4F">
        <w:rPr>
          <w:rStyle w:val="Boldred"/>
          <w:rFonts w:ascii="Calibri" w:hAnsi="Calibri" w:cs="Calibri"/>
          <w:b w:val="0"/>
          <w:color w:val="auto"/>
          <w:sz w:val="22"/>
          <w:szCs w:val="22"/>
          <w:lang w:val="sv-SE"/>
        </w:rPr>
        <w:t>Swishkod</w:t>
      </w:r>
      <w:proofErr w:type="spellEnd"/>
    </w:p>
    <w:p w14:paraId="3A7F7AE6" w14:textId="77777777" w:rsidR="00CA741B" w:rsidRPr="00FE4B4F" w:rsidRDefault="00CA741B" w:rsidP="00CA741B">
      <w:pPr>
        <w:rPr>
          <w:rStyle w:val="Boldred"/>
          <w:rFonts w:ascii="Calibri" w:hAnsi="Calibri" w:cs="Calibri"/>
          <w:b w:val="0"/>
          <w:color w:val="auto"/>
          <w:sz w:val="22"/>
          <w:szCs w:val="22"/>
          <w:lang w:val="sv-SE"/>
        </w:rPr>
      </w:pPr>
      <w:r w:rsidRPr="00FE4B4F">
        <w:rPr>
          <w:rStyle w:val="Boldred"/>
          <w:rFonts w:ascii="Calibri" w:hAnsi="Calibri" w:cs="Calibri"/>
          <w:b w:val="0"/>
          <w:color w:val="auto"/>
          <w:sz w:val="22"/>
          <w:szCs w:val="22"/>
          <w:lang w:val="sv-SE"/>
        </w:rPr>
        <w:t>Servetter</w:t>
      </w:r>
    </w:p>
    <w:p w14:paraId="1316EA43" w14:textId="4B6C93E5" w:rsidR="00FE4B4F" w:rsidRPr="00FE4B4F" w:rsidRDefault="00FE4B4F" w:rsidP="00CA741B">
      <w:pPr>
        <w:rPr>
          <w:rStyle w:val="Boldred"/>
          <w:rFonts w:ascii="Calibri" w:hAnsi="Calibri" w:cs="Calibri"/>
          <w:b w:val="0"/>
          <w:color w:val="auto"/>
          <w:sz w:val="22"/>
          <w:szCs w:val="22"/>
          <w:lang w:val="sv-SE"/>
        </w:rPr>
      </w:pPr>
      <w:r w:rsidRPr="00FE4B4F">
        <w:rPr>
          <w:rStyle w:val="Boldred"/>
          <w:rFonts w:ascii="Calibri" w:hAnsi="Calibri" w:cs="Calibri"/>
          <w:b w:val="0"/>
          <w:color w:val="auto"/>
          <w:sz w:val="22"/>
          <w:szCs w:val="22"/>
          <w:lang w:val="sv-SE"/>
        </w:rPr>
        <w:t>Sprayflaska</w:t>
      </w:r>
    </w:p>
    <w:p w14:paraId="08CC34EB" w14:textId="3709150B" w:rsidR="00FE4B4F" w:rsidRPr="00FE4B4F" w:rsidRDefault="00FE4B4F" w:rsidP="00CA741B">
      <w:pPr>
        <w:rPr>
          <w:rStyle w:val="Boldred"/>
          <w:rFonts w:ascii="Calibri" w:hAnsi="Calibri" w:cs="Calibri"/>
          <w:b w:val="0"/>
          <w:color w:val="auto"/>
          <w:sz w:val="22"/>
          <w:szCs w:val="22"/>
          <w:lang w:val="sv-SE"/>
        </w:rPr>
      </w:pPr>
      <w:r w:rsidRPr="00FE4B4F">
        <w:rPr>
          <w:rStyle w:val="Boldred"/>
          <w:rFonts w:ascii="Calibri" w:hAnsi="Calibri" w:cs="Calibri"/>
          <w:b w:val="0"/>
          <w:color w:val="auto"/>
          <w:sz w:val="22"/>
          <w:szCs w:val="22"/>
          <w:lang w:val="sv-SE"/>
        </w:rPr>
        <w:t>Trasor</w:t>
      </w:r>
    </w:p>
    <w:p w14:paraId="138AE095" w14:textId="2C0BF78E" w:rsidR="00CA741B" w:rsidRPr="00FE4B4F" w:rsidRDefault="00CA741B" w:rsidP="00CA741B">
      <w:pPr>
        <w:rPr>
          <w:rStyle w:val="Boldred"/>
          <w:rFonts w:ascii="Calibri" w:hAnsi="Calibri" w:cs="Calibri"/>
          <w:b w:val="0"/>
          <w:color w:val="auto"/>
          <w:sz w:val="22"/>
          <w:szCs w:val="22"/>
          <w:lang w:val="sv-SE"/>
        </w:rPr>
      </w:pPr>
      <w:r w:rsidRPr="00FE4B4F">
        <w:rPr>
          <w:rStyle w:val="Boldred"/>
          <w:rFonts w:ascii="Calibri" w:hAnsi="Calibri" w:cs="Calibri"/>
          <w:b w:val="0"/>
          <w:color w:val="auto"/>
          <w:sz w:val="22"/>
          <w:szCs w:val="22"/>
          <w:lang w:val="sv-SE"/>
        </w:rPr>
        <w:t xml:space="preserve">Dunk med vatten (för rengöring av </w:t>
      </w:r>
      <w:proofErr w:type="spellStart"/>
      <w:r w:rsidRPr="00FE4B4F">
        <w:rPr>
          <w:rStyle w:val="Boldred"/>
          <w:rFonts w:ascii="Calibri" w:hAnsi="Calibri" w:cs="Calibri"/>
          <w:b w:val="0"/>
          <w:color w:val="auto"/>
          <w:sz w:val="22"/>
          <w:szCs w:val="22"/>
          <w:lang w:val="sv-SE"/>
        </w:rPr>
        <w:t>ev</w:t>
      </w:r>
      <w:proofErr w:type="spellEnd"/>
      <w:r w:rsidRPr="00FE4B4F">
        <w:rPr>
          <w:rStyle w:val="Boldred"/>
          <w:rFonts w:ascii="Calibri" w:hAnsi="Calibri" w:cs="Calibri"/>
          <w:b w:val="0"/>
          <w:color w:val="auto"/>
          <w:sz w:val="22"/>
          <w:szCs w:val="22"/>
          <w:lang w:val="sv-SE"/>
        </w:rPr>
        <w:t xml:space="preserve"> spill)</w:t>
      </w:r>
    </w:p>
    <w:p w14:paraId="63529735" w14:textId="77777777" w:rsidR="004A5910" w:rsidRPr="00F55412" w:rsidRDefault="004A5910" w:rsidP="00A10CE3">
      <w:pPr>
        <w:rPr>
          <w:rStyle w:val="Boldred"/>
          <w:rFonts w:ascii="Calibri" w:hAnsi="Calibri" w:cs="Calibri"/>
          <w:b w:val="0"/>
          <w:color w:val="FF0000"/>
          <w:sz w:val="22"/>
          <w:szCs w:val="22"/>
          <w:lang w:val="sv-SE"/>
        </w:rPr>
      </w:pPr>
    </w:p>
    <w:p w14:paraId="2A621CB7" w14:textId="77777777" w:rsidR="004A5910" w:rsidRPr="000A234F" w:rsidRDefault="004A5910" w:rsidP="00A10CE3">
      <w:pPr>
        <w:rPr>
          <w:rStyle w:val="Boldred"/>
          <w:rFonts w:ascii="Calibri" w:hAnsi="Calibri" w:cs="Calibri"/>
          <w:b w:val="0"/>
          <w:color w:val="auto"/>
          <w:sz w:val="22"/>
          <w:szCs w:val="22"/>
          <w:lang w:val="sv-SE"/>
        </w:rPr>
      </w:pPr>
    </w:p>
    <w:sectPr w:rsidR="004A5910" w:rsidRPr="000A234F" w:rsidSect="00E50518">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276" w:right="1276" w:bottom="1418" w:left="1276" w:header="533"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3ADEA" w14:textId="77777777" w:rsidR="00E50518" w:rsidRDefault="00E50518" w:rsidP="00C60D54">
      <w:pPr>
        <w:pStyle w:val="EndnoteSeparator"/>
      </w:pPr>
    </w:p>
  </w:endnote>
  <w:endnote w:type="continuationSeparator" w:id="0">
    <w:p w14:paraId="45CC2E98" w14:textId="77777777" w:rsidR="00E50518" w:rsidRDefault="00E50518" w:rsidP="00C60D54">
      <w:pPr>
        <w:pStyle w:val="EndnoteSeparatorcont"/>
      </w:pPr>
    </w:p>
  </w:endnote>
  <w:endnote w:type="continuationNotice" w:id="1">
    <w:p w14:paraId="1FFB774D" w14:textId="77777777" w:rsidR="00E50518" w:rsidRDefault="00E50518" w:rsidP="00C60D54">
      <w:pPr>
        <w:pStyle w:val="EndnoteContinuatio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BBvoice">
    <w:altName w:val="Calibri"/>
    <w:panose1 w:val="020D0603020503020204"/>
    <w:charset w:val="00"/>
    <w:family w:val="swiss"/>
    <w:pitch w:val="variable"/>
    <w:sig w:usb0="A10006FF" w:usb1="100060FB" w:usb2="00000028" w:usb3="00000000" w:csb0="0000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Bvoice Light">
    <w:panose1 w:val="020D0403020503020204"/>
    <w:charset w:val="00"/>
    <w:family w:val="swiss"/>
    <w:pitch w:val="variable"/>
    <w:sig w:usb0="A10006FF" w:usb1="100060FB" w:usb2="00000028" w:usb3="00000000" w:csb0="0000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F497" w14:textId="77777777" w:rsidR="00F55412" w:rsidRDefault="00F55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2396" w14:textId="72DF270D" w:rsidR="00F55412" w:rsidRPr="00F55412" w:rsidRDefault="00F55412">
    <w:pPr>
      <w:pStyle w:val="Footer"/>
      <w:rPr>
        <w:lang w:val="sv-SE"/>
      </w:rPr>
    </w:pPr>
    <w:r>
      <w:rPr>
        <w:lang w:val="sv-SE"/>
      </w:rPr>
      <w:t>Senast uppdaterad 2024-04-08 Martin Lindman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A905" w14:textId="77777777" w:rsidR="00F55412" w:rsidRDefault="00F55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D9840" w14:textId="77777777" w:rsidR="00E50518" w:rsidRDefault="00E50518" w:rsidP="004266B9">
      <w:pPr>
        <w:pStyle w:val="FootnoteSeparator"/>
      </w:pPr>
    </w:p>
  </w:footnote>
  <w:footnote w:type="continuationSeparator" w:id="0">
    <w:p w14:paraId="31011DFF" w14:textId="77777777" w:rsidR="00E50518" w:rsidRDefault="00E50518" w:rsidP="004266B9">
      <w:pPr>
        <w:pStyle w:val="FootnoteSeparatorcont"/>
      </w:pPr>
    </w:p>
  </w:footnote>
  <w:footnote w:type="continuationNotice" w:id="1">
    <w:p w14:paraId="7DD3ABD4" w14:textId="77777777" w:rsidR="00E50518" w:rsidRDefault="00E50518" w:rsidP="004266B9">
      <w:pPr>
        <w:pStyle w:val="FootnoteContinuation"/>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A67C" w14:textId="77777777" w:rsidR="00F55412" w:rsidRDefault="00F55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8067" w14:textId="77777777" w:rsidR="00F55412" w:rsidRDefault="00F554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95F0D" w14:textId="77777777" w:rsidR="00F55412" w:rsidRDefault="00F55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F30CBE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5479B2"/>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6AE6E78"/>
    <w:multiLevelType w:val="multilevel"/>
    <w:tmpl w:val="2206B890"/>
    <w:styleLink w:val="ABBBulletList"/>
    <w:lvl w:ilvl="0">
      <w:start w:val="1"/>
      <w:numFmt w:val="bullet"/>
      <w:pStyle w:val="Bullet1"/>
      <w:lvlText w:val="–"/>
      <w:lvlJc w:val="left"/>
      <w:pPr>
        <w:tabs>
          <w:tab w:val="num" w:pos="284"/>
        </w:tabs>
        <w:ind w:left="284" w:hanging="284"/>
      </w:pPr>
      <w:rPr>
        <w:rFonts w:ascii="ABBvoice" w:hAnsi="ABBvoice" w:cs="Times New Roman" w:hint="default"/>
        <w:color w:val="auto"/>
        <w:u w:color="D90000" w:themeColor="text2"/>
      </w:rPr>
    </w:lvl>
    <w:lvl w:ilvl="1">
      <w:start w:val="1"/>
      <w:numFmt w:val="bullet"/>
      <w:pStyle w:val="Bullet2"/>
      <w:lvlText w:val="•"/>
      <w:lvlJc w:val="left"/>
      <w:pPr>
        <w:tabs>
          <w:tab w:val="num" w:pos="568"/>
        </w:tabs>
        <w:ind w:left="568" w:hanging="284"/>
      </w:pPr>
      <w:rPr>
        <w:rFonts w:ascii="ABBvoice" w:hAnsi="ABBvoice" w:cs="Times New Roman" w:hint="default"/>
        <w:color w:val="auto"/>
        <w:u w:color="D90000" w:themeColor="text2"/>
      </w:rPr>
    </w:lvl>
    <w:lvl w:ilvl="2">
      <w:start w:val="1"/>
      <w:numFmt w:val="bullet"/>
      <w:pStyle w:val="Bullet3"/>
      <w:lvlText w:val="–"/>
      <w:lvlJc w:val="left"/>
      <w:pPr>
        <w:tabs>
          <w:tab w:val="num" w:pos="852"/>
        </w:tabs>
        <w:ind w:left="852" w:hanging="284"/>
      </w:pPr>
      <w:rPr>
        <w:rFonts w:ascii="ABBvoice" w:hAnsi="ABBvoice"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 w15:restartNumberingAfterBreak="0">
    <w:nsid w:val="0C9D130F"/>
    <w:multiLevelType w:val="multilevel"/>
    <w:tmpl w:val="EDF6B122"/>
    <w:styleLink w:val="ABBNumberedList"/>
    <w:lvl w:ilvl="0">
      <w:start w:val="1"/>
      <w:numFmt w:val="decimal"/>
      <w:pStyle w:val="Num1"/>
      <w:lvlText w:val="%1."/>
      <w:lvlJc w:val="left"/>
      <w:pPr>
        <w:tabs>
          <w:tab w:val="num" w:pos="284"/>
        </w:tabs>
        <w:ind w:left="284" w:hanging="284"/>
      </w:pPr>
      <w:rPr>
        <w:rFonts w:hint="default"/>
      </w:rPr>
    </w:lvl>
    <w:lvl w:ilvl="1">
      <w:start w:val="1"/>
      <w:numFmt w:val="lowerLetter"/>
      <w:pStyle w:val="Num2"/>
      <w:lvlText w:val="%2)"/>
      <w:lvlJc w:val="left"/>
      <w:pPr>
        <w:tabs>
          <w:tab w:val="num" w:pos="568"/>
        </w:tabs>
        <w:ind w:left="568" w:hanging="284"/>
      </w:pPr>
      <w:rPr>
        <w:rFonts w:hint="default"/>
      </w:rPr>
    </w:lvl>
    <w:lvl w:ilvl="2">
      <w:start w:val="1"/>
      <w:numFmt w:val="decimal"/>
      <w:pStyle w:val="Num3"/>
      <w:lvlText w:val="%3."/>
      <w:lvlJc w:val="left"/>
      <w:pPr>
        <w:tabs>
          <w:tab w:val="num" w:pos="992"/>
        </w:tabs>
        <w:ind w:left="851" w:hanging="283"/>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4" w15:restartNumberingAfterBreak="0">
    <w:nsid w:val="0F706678"/>
    <w:multiLevelType w:val="multilevel"/>
    <w:tmpl w:val="2206B890"/>
    <w:numStyleLink w:val="ABBBulletList"/>
  </w:abstractNum>
  <w:abstractNum w:abstractNumId="5" w15:restartNumberingAfterBreak="0">
    <w:nsid w:val="110224F4"/>
    <w:multiLevelType w:val="multilevel"/>
    <w:tmpl w:val="2206B890"/>
    <w:numStyleLink w:val="ABBBulletList"/>
  </w:abstractNum>
  <w:abstractNum w:abstractNumId="6" w15:restartNumberingAfterBreak="0">
    <w:nsid w:val="11DE1901"/>
    <w:multiLevelType w:val="hybridMultilevel"/>
    <w:tmpl w:val="896A148E"/>
    <w:lvl w:ilvl="0" w:tplc="16C4B1E8">
      <w:start w:val="1"/>
      <w:numFmt w:val="bullet"/>
      <w:lvlText w:val=""/>
      <w:lvlJc w:val="left"/>
      <w:pPr>
        <w:ind w:left="644"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5B324D"/>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6C36FC2"/>
    <w:multiLevelType w:val="multilevel"/>
    <w:tmpl w:val="2206B890"/>
    <w:numStyleLink w:val="ABBBulletList"/>
  </w:abstractNum>
  <w:abstractNum w:abstractNumId="9" w15:restartNumberingAfterBreak="0">
    <w:nsid w:val="1E9D1B36"/>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207B3B3D"/>
    <w:multiLevelType w:val="multilevel"/>
    <w:tmpl w:val="2206B890"/>
    <w:numStyleLink w:val="ABBBulletList"/>
  </w:abstractNum>
  <w:abstractNum w:abstractNumId="11" w15:restartNumberingAfterBreak="0">
    <w:nsid w:val="23FC2A0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29D22052"/>
    <w:multiLevelType w:val="multilevel"/>
    <w:tmpl w:val="2206B890"/>
    <w:numStyleLink w:val="ABBBulletList"/>
  </w:abstractNum>
  <w:abstractNum w:abstractNumId="13" w15:restartNumberingAfterBreak="0">
    <w:nsid w:val="2FEF2F94"/>
    <w:multiLevelType w:val="multilevel"/>
    <w:tmpl w:val="2206B890"/>
    <w:numStyleLink w:val="ABBBulletList"/>
  </w:abstractNum>
  <w:abstractNum w:abstractNumId="14" w15:restartNumberingAfterBreak="0">
    <w:nsid w:val="30B00BE9"/>
    <w:multiLevelType w:val="multilevel"/>
    <w:tmpl w:val="EDF6B122"/>
    <w:numStyleLink w:val="ABBNumberedList"/>
  </w:abstractNum>
  <w:abstractNum w:abstractNumId="15" w15:restartNumberingAfterBreak="0">
    <w:nsid w:val="31787F92"/>
    <w:multiLevelType w:val="multilevel"/>
    <w:tmpl w:val="EDF6B122"/>
    <w:numStyleLink w:val="ABBNumberedList"/>
  </w:abstractNum>
  <w:abstractNum w:abstractNumId="16" w15:restartNumberingAfterBreak="0">
    <w:nsid w:val="3409681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9D5A10"/>
    <w:multiLevelType w:val="hybridMultilevel"/>
    <w:tmpl w:val="C16E4F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8008A7"/>
    <w:multiLevelType w:val="hybridMultilevel"/>
    <w:tmpl w:val="19F88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F556E84"/>
    <w:multiLevelType w:val="multilevel"/>
    <w:tmpl w:val="EDF6B122"/>
    <w:numStyleLink w:val="ABBNumberedList"/>
  </w:abstractNum>
  <w:abstractNum w:abstractNumId="20" w15:restartNumberingAfterBreak="0">
    <w:nsid w:val="43B41E7E"/>
    <w:multiLevelType w:val="hybridMultilevel"/>
    <w:tmpl w:val="1FC2B5FE"/>
    <w:lvl w:ilvl="0" w:tplc="CCC2E4AE">
      <w:start w:val="1"/>
      <w:numFmt w:val="bullet"/>
      <w:lvlText w:val="—"/>
      <w:lvlJc w:val="left"/>
      <w:pPr>
        <w:ind w:left="748" w:hanging="360"/>
      </w:pPr>
      <w:rPr>
        <w:rFonts w:asciiTheme="majorHAnsi" w:hAnsiTheme="majorHAnsi" w:hint="default"/>
      </w:rPr>
    </w:lvl>
    <w:lvl w:ilvl="1" w:tplc="04070003" w:tentative="1">
      <w:start w:val="1"/>
      <w:numFmt w:val="bullet"/>
      <w:lvlText w:val="o"/>
      <w:lvlJc w:val="left"/>
      <w:pPr>
        <w:ind w:left="1468" w:hanging="360"/>
      </w:pPr>
      <w:rPr>
        <w:rFonts w:ascii="Courier New" w:hAnsi="Courier New" w:cs="Courier New" w:hint="default"/>
      </w:rPr>
    </w:lvl>
    <w:lvl w:ilvl="2" w:tplc="04070005" w:tentative="1">
      <w:start w:val="1"/>
      <w:numFmt w:val="bullet"/>
      <w:lvlText w:val=""/>
      <w:lvlJc w:val="left"/>
      <w:pPr>
        <w:ind w:left="2188" w:hanging="360"/>
      </w:pPr>
      <w:rPr>
        <w:rFonts w:ascii="Wingdings" w:hAnsi="Wingdings" w:hint="default"/>
      </w:rPr>
    </w:lvl>
    <w:lvl w:ilvl="3" w:tplc="04070001" w:tentative="1">
      <w:start w:val="1"/>
      <w:numFmt w:val="bullet"/>
      <w:lvlText w:val=""/>
      <w:lvlJc w:val="left"/>
      <w:pPr>
        <w:ind w:left="2908" w:hanging="360"/>
      </w:pPr>
      <w:rPr>
        <w:rFonts w:ascii="Symbol" w:hAnsi="Symbol" w:hint="default"/>
      </w:rPr>
    </w:lvl>
    <w:lvl w:ilvl="4" w:tplc="04070003" w:tentative="1">
      <w:start w:val="1"/>
      <w:numFmt w:val="bullet"/>
      <w:lvlText w:val="o"/>
      <w:lvlJc w:val="left"/>
      <w:pPr>
        <w:ind w:left="3628" w:hanging="360"/>
      </w:pPr>
      <w:rPr>
        <w:rFonts w:ascii="Courier New" w:hAnsi="Courier New" w:cs="Courier New" w:hint="default"/>
      </w:rPr>
    </w:lvl>
    <w:lvl w:ilvl="5" w:tplc="04070005" w:tentative="1">
      <w:start w:val="1"/>
      <w:numFmt w:val="bullet"/>
      <w:lvlText w:val=""/>
      <w:lvlJc w:val="left"/>
      <w:pPr>
        <w:ind w:left="4348" w:hanging="360"/>
      </w:pPr>
      <w:rPr>
        <w:rFonts w:ascii="Wingdings" w:hAnsi="Wingdings" w:hint="default"/>
      </w:rPr>
    </w:lvl>
    <w:lvl w:ilvl="6" w:tplc="04070001" w:tentative="1">
      <w:start w:val="1"/>
      <w:numFmt w:val="bullet"/>
      <w:lvlText w:val=""/>
      <w:lvlJc w:val="left"/>
      <w:pPr>
        <w:ind w:left="5068" w:hanging="360"/>
      </w:pPr>
      <w:rPr>
        <w:rFonts w:ascii="Symbol" w:hAnsi="Symbol" w:hint="default"/>
      </w:rPr>
    </w:lvl>
    <w:lvl w:ilvl="7" w:tplc="04070003" w:tentative="1">
      <w:start w:val="1"/>
      <w:numFmt w:val="bullet"/>
      <w:lvlText w:val="o"/>
      <w:lvlJc w:val="left"/>
      <w:pPr>
        <w:ind w:left="5788" w:hanging="360"/>
      </w:pPr>
      <w:rPr>
        <w:rFonts w:ascii="Courier New" w:hAnsi="Courier New" w:cs="Courier New" w:hint="default"/>
      </w:rPr>
    </w:lvl>
    <w:lvl w:ilvl="8" w:tplc="04070005" w:tentative="1">
      <w:start w:val="1"/>
      <w:numFmt w:val="bullet"/>
      <w:lvlText w:val=""/>
      <w:lvlJc w:val="left"/>
      <w:pPr>
        <w:ind w:left="6508" w:hanging="360"/>
      </w:pPr>
      <w:rPr>
        <w:rFonts w:ascii="Wingdings" w:hAnsi="Wingdings" w:hint="default"/>
      </w:rPr>
    </w:lvl>
  </w:abstractNum>
  <w:abstractNum w:abstractNumId="21" w15:restartNumberingAfterBreak="0">
    <w:nsid w:val="44AB0E1C"/>
    <w:multiLevelType w:val="multilevel"/>
    <w:tmpl w:val="2206B890"/>
    <w:numStyleLink w:val="ABBBulletList"/>
  </w:abstractNum>
  <w:abstractNum w:abstractNumId="22" w15:restartNumberingAfterBreak="0">
    <w:nsid w:val="457971DE"/>
    <w:multiLevelType w:val="hybridMultilevel"/>
    <w:tmpl w:val="ABD2430C"/>
    <w:lvl w:ilvl="0" w:tplc="A5CCEB8A">
      <w:start w:val="1"/>
      <w:numFmt w:val="bullet"/>
      <w:pStyle w:val="T0Cursor"/>
      <w:lvlText w:val="—"/>
      <w:lvlJc w:val="left"/>
      <w:pPr>
        <w:ind w:left="720" w:hanging="360"/>
      </w:pPr>
      <w:rPr>
        <w:rFonts w:ascii="ABBvoice" w:hAnsi="ABBvoice" w:hint="default"/>
        <w:b/>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8F111EC"/>
    <w:multiLevelType w:val="multilevel"/>
    <w:tmpl w:val="2206B890"/>
    <w:numStyleLink w:val="ABBBulletList"/>
  </w:abstractNum>
  <w:abstractNum w:abstractNumId="24" w15:restartNumberingAfterBreak="0">
    <w:nsid w:val="48F229D5"/>
    <w:multiLevelType w:val="multilevel"/>
    <w:tmpl w:val="EDF6B122"/>
    <w:numStyleLink w:val="ABBNumberedList"/>
  </w:abstractNum>
  <w:abstractNum w:abstractNumId="25" w15:restartNumberingAfterBreak="0">
    <w:nsid w:val="4DAF74C3"/>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4F8430FE"/>
    <w:multiLevelType w:val="hybridMultilevel"/>
    <w:tmpl w:val="77E62B46"/>
    <w:lvl w:ilvl="0" w:tplc="E6585998">
      <w:start w:val="1"/>
      <w:numFmt w:val="bullet"/>
      <w:pStyle w:val="ABBCursor"/>
      <w:lvlText w:val="—"/>
      <w:lvlJc w:val="left"/>
      <w:pPr>
        <w:ind w:left="720" w:hanging="360"/>
      </w:pPr>
      <w:rPr>
        <w:rFonts w:ascii="ABBvoice" w:hAnsi="ABBvoice" w:hint="default"/>
        <w:b/>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A47C4C"/>
    <w:multiLevelType w:val="multilevel"/>
    <w:tmpl w:val="2206B890"/>
    <w:numStyleLink w:val="ABBBulletList"/>
  </w:abstractNum>
  <w:abstractNum w:abstractNumId="28" w15:restartNumberingAfterBreak="0">
    <w:nsid w:val="5CB97280"/>
    <w:multiLevelType w:val="hybridMultilevel"/>
    <w:tmpl w:val="C63213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54E22F7"/>
    <w:multiLevelType w:val="hybridMultilevel"/>
    <w:tmpl w:val="52C495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80B388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1580E58"/>
    <w:multiLevelType w:val="hybridMultilevel"/>
    <w:tmpl w:val="0D70DE26"/>
    <w:lvl w:ilvl="0" w:tplc="3850B140">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8214A7F"/>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7A736B77"/>
    <w:multiLevelType w:val="hybridMultilevel"/>
    <w:tmpl w:val="12B06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B9D19FC"/>
    <w:multiLevelType w:val="multilevel"/>
    <w:tmpl w:val="EDF6B122"/>
    <w:numStyleLink w:val="ABBNumberedList"/>
  </w:abstractNum>
  <w:num w:numId="1" w16cid:durableId="890582658">
    <w:abstractNumId w:val="2"/>
  </w:num>
  <w:num w:numId="2" w16cid:durableId="1213466254">
    <w:abstractNumId w:val="3"/>
  </w:num>
  <w:num w:numId="3" w16cid:durableId="1529835872">
    <w:abstractNumId w:val="15"/>
  </w:num>
  <w:num w:numId="4" w16cid:durableId="1219853768">
    <w:abstractNumId w:val="4"/>
  </w:num>
  <w:num w:numId="5" w16cid:durableId="1885865197">
    <w:abstractNumId w:val="30"/>
  </w:num>
  <w:num w:numId="6" w16cid:durableId="1612467608">
    <w:abstractNumId w:val="7"/>
  </w:num>
  <w:num w:numId="7" w16cid:durableId="1400321353">
    <w:abstractNumId w:val="1"/>
  </w:num>
  <w:num w:numId="8" w16cid:durableId="1156074264">
    <w:abstractNumId w:val="25"/>
  </w:num>
  <w:num w:numId="9" w16cid:durableId="674721428">
    <w:abstractNumId w:val="32"/>
  </w:num>
  <w:num w:numId="10" w16cid:durableId="407189360">
    <w:abstractNumId w:val="31"/>
  </w:num>
  <w:num w:numId="11" w16cid:durableId="561405615">
    <w:abstractNumId w:val="9"/>
  </w:num>
  <w:num w:numId="12" w16cid:durableId="1414664445">
    <w:abstractNumId w:val="6"/>
  </w:num>
  <w:num w:numId="13" w16cid:durableId="398092008">
    <w:abstractNumId w:val="11"/>
  </w:num>
  <w:num w:numId="14" w16cid:durableId="447820522">
    <w:abstractNumId w:val="23"/>
  </w:num>
  <w:num w:numId="15" w16cid:durableId="1016806006">
    <w:abstractNumId w:val="12"/>
  </w:num>
  <w:num w:numId="16" w16cid:durableId="196897126">
    <w:abstractNumId w:val="21"/>
  </w:num>
  <w:num w:numId="17" w16cid:durableId="1348601521">
    <w:abstractNumId w:val="17"/>
  </w:num>
  <w:num w:numId="18" w16cid:durableId="997535170">
    <w:abstractNumId w:val="28"/>
  </w:num>
  <w:num w:numId="19" w16cid:durableId="425426317">
    <w:abstractNumId w:val="29"/>
  </w:num>
  <w:num w:numId="20" w16cid:durableId="1313176614">
    <w:abstractNumId w:val="18"/>
  </w:num>
  <w:num w:numId="21" w16cid:durableId="1196967151">
    <w:abstractNumId w:val="0"/>
  </w:num>
  <w:num w:numId="22" w16cid:durableId="1910532013">
    <w:abstractNumId w:val="10"/>
  </w:num>
  <w:num w:numId="23" w16cid:durableId="2144885784">
    <w:abstractNumId w:val="24"/>
  </w:num>
  <w:num w:numId="24" w16cid:durableId="1264726981">
    <w:abstractNumId w:val="19"/>
  </w:num>
  <w:num w:numId="25" w16cid:durableId="497812659">
    <w:abstractNumId w:val="27"/>
  </w:num>
  <w:num w:numId="26" w16cid:durableId="7077264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9752509">
    <w:abstractNumId w:val="8"/>
  </w:num>
  <w:num w:numId="28" w16cid:durableId="305549277">
    <w:abstractNumId w:val="16"/>
  </w:num>
  <w:num w:numId="29" w16cid:durableId="1276056574">
    <w:abstractNumId w:val="33"/>
  </w:num>
  <w:num w:numId="30" w16cid:durableId="1775587052">
    <w:abstractNumId w:val="20"/>
  </w:num>
  <w:num w:numId="31" w16cid:durableId="1228761163">
    <w:abstractNumId w:val="22"/>
  </w:num>
  <w:num w:numId="32" w16cid:durableId="1179126894">
    <w:abstractNumId w:val="26"/>
  </w:num>
  <w:num w:numId="33" w16cid:durableId="440733198">
    <w:abstractNumId w:val="13"/>
  </w:num>
  <w:num w:numId="34" w16cid:durableId="1355108727">
    <w:abstractNumId w:val="5"/>
  </w:num>
  <w:num w:numId="35" w16cid:durableId="482550095">
    <w:abstractNumId w:val="34"/>
  </w:num>
  <w:num w:numId="36" w16cid:durableId="105311979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9"/>
  <w:autoHyphenation/>
  <w:consecutiveHyphenLimit w:val="3"/>
  <w:hyphenationZone w:val="425"/>
  <w:doNotHyphenateCaps/>
  <w:drawingGridHorizontalSpacing w:val="181"/>
  <w:drawingGridVerticalSpacing w:val="181"/>
  <w:characterSpacingControl w:val="doNotCompress"/>
  <w:hdrShapeDefaults>
    <o:shapedefaults v:ext="edit" spidmax="2050">
      <o:colormru v:ext="edit" colors="silver"/>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CE3"/>
    <w:rsid w:val="00001506"/>
    <w:rsid w:val="000024F0"/>
    <w:rsid w:val="00010945"/>
    <w:rsid w:val="00010B2C"/>
    <w:rsid w:val="0001134F"/>
    <w:rsid w:val="00011AB4"/>
    <w:rsid w:val="00012122"/>
    <w:rsid w:val="00026629"/>
    <w:rsid w:val="000316EC"/>
    <w:rsid w:val="00032B92"/>
    <w:rsid w:val="00034286"/>
    <w:rsid w:val="000349BC"/>
    <w:rsid w:val="00034C65"/>
    <w:rsid w:val="00034CEA"/>
    <w:rsid w:val="000377AB"/>
    <w:rsid w:val="00041AAD"/>
    <w:rsid w:val="00047D44"/>
    <w:rsid w:val="00047D9B"/>
    <w:rsid w:val="00047F92"/>
    <w:rsid w:val="00052F24"/>
    <w:rsid w:val="00053E6C"/>
    <w:rsid w:val="0005548E"/>
    <w:rsid w:val="0005574C"/>
    <w:rsid w:val="00055E5E"/>
    <w:rsid w:val="00057D3C"/>
    <w:rsid w:val="000718C1"/>
    <w:rsid w:val="0008259C"/>
    <w:rsid w:val="00082633"/>
    <w:rsid w:val="00090D8F"/>
    <w:rsid w:val="000A1C88"/>
    <w:rsid w:val="000A234F"/>
    <w:rsid w:val="000A2575"/>
    <w:rsid w:val="000A640E"/>
    <w:rsid w:val="000B5EBD"/>
    <w:rsid w:val="000C1A31"/>
    <w:rsid w:val="000C31C4"/>
    <w:rsid w:val="000C48BA"/>
    <w:rsid w:val="000D36F0"/>
    <w:rsid w:val="000E4F4F"/>
    <w:rsid w:val="000F0887"/>
    <w:rsid w:val="000F18AF"/>
    <w:rsid w:val="00103980"/>
    <w:rsid w:val="00103E95"/>
    <w:rsid w:val="00114AA0"/>
    <w:rsid w:val="00115E9B"/>
    <w:rsid w:val="001166D7"/>
    <w:rsid w:val="001167A5"/>
    <w:rsid w:val="001205EA"/>
    <w:rsid w:val="00121069"/>
    <w:rsid w:val="00132B5E"/>
    <w:rsid w:val="00134512"/>
    <w:rsid w:val="00140AEA"/>
    <w:rsid w:val="001443FA"/>
    <w:rsid w:val="00145579"/>
    <w:rsid w:val="0015411E"/>
    <w:rsid w:val="00154ECF"/>
    <w:rsid w:val="00166C34"/>
    <w:rsid w:val="001716A3"/>
    <w:rsid w:val="00173FD2"/>
    <w:rsid w:val="00180ABF"/>
    <w:rsid w:val="00186263"/>
    <w:rsid w:val="001904D9"/>
    <w:rsid w:val="001907E2"/>
    <w:rsid w:val="00192AAD"/>
    <w:rsid w:val="001A54AA"/>
    <w:rsid w:val="001A765C"/>
    <w:rsid w:val="001B2C44"/>
    <w:rsid w:val="001B3902"/>
    <w:rsid w:val="001C2572"/>
    <w:rsid w:val="001C77EE"/>
    <w:rsid w:val="001D30CF"/>
    <w:rsid w:val="001D5BBF"/>
    <w:rsid w:val="001E0E38"/>
    <w:rsid w:val="001E25FA"/>
    <w:rsid w:val="001E3056"/>
    <w:rsid w:val="001E30F1"/>
    <w:rsid w:val="001E478C"/>
    <w:rsid w:val="001E5AA1"/>
    <w:rsid w:val="001F10CC"/>
    <w:rsid w:val="001F16AA"/>
    <w:rsid w:val="001F4FAA"/>
    <w:rsid w:val="002159BC"/>
    <w:rsid w:val="00217A29"/>
    <w:rsid w:val="002209B2"/>
    <w:rsid w:val="00222B83"/>
    <w:rsid w:val="002237F9"/>
    <w:rsid w:val="00224E34"/>
    <w:rsid w:val="00232219"/>
    <w:rsid w:val="00232EDA"/>
    <w:rsid w:val="002367BA"/>
    <w:rsid w:val="002435C0"/>
    <w:rsid w:val="00247D5A"/>
    <w:rsid w:val="0025525C"/>
    <w:rsid w:val="0026226A"/>
    <w:rsid w:val="0026612B"/>
    <w:rsid w:val="00271245"/>
    <w:rsid w:val="00272B18"/>
    <w:rsid w:val="002730A2"/>
    <w:rsid w:val="0028785F"/>
    <w:rsid w:val="002929F6"/>
    <w:rsid w:val="002A033B"/>
    <w:rsid w:val="002A42DE"/>
    <w:rsid w:val="002A4EB9"/>
    <w:rsid w:val="002A63F8"/>
    <w:rsid w:val="002B20C6"/>
    <w:rsid w:val="002B3F45"/>
    <w:rsid w:val="002C45F5"/>
    <w:rsid w:val="002C564B"/>
    <w:rsid w:val="002D08EC"/>
    <w:rsid w:val="002D14C0"/>
    <w:rsid w:val="002D3DA9"/>
    <w:rsid w:val="002D41B0"/>
    <w:rsid w:val="002E76D1"/>
    <w:rsid w:val="002E7AE9"/>
    <w:rsid w:val="002F05A0"/>
    <w:rsid w:val="002F139A"/>
    <w:rsid w:val="002F2B39"/>
    <w:rsid w:val="002F2D31"/>
    <w:rsid w:val="002F504A"/>
    <w:rsid w:val="002F64D8"/>
    <w:rsid w:val="00303263"/>
    <w:rsid w:val="00310AB3"/>
    <w:rsid w:val="00312ABA"/>
    <w:rsid w:val="00314775"/>
    <w:rsid w:val="00314D89"/>
    <w:rsid w:val="00315040"/>
    <w:rsid w:val="003150E5"/>
    <w:rsid w:val="0032711B"/>
    <w:rsid w:val="00332CBB"/>
    <w:rsid w:val="00333574"/>
    <w:rsid w:val="00350B62"/>
    <w:rsid w:val="00351A44"/>
    <w:rsid w:val="00355B36"/>
    <w:rsid w:val="003572C7"/>
    <w:rsid w:val="00357560"/>
    <w:rsid w:val="00366DC8"/>
    <w:rsid w:val="00372114"/>
    <w:rsid w:val="00372CFE"/>
    <w:rsid w:val="003736C4"/>
    <w:rsid w:val="00374CE1"/>
    <w:rsid w:val="003800D5"/>
    <w:rsid w:val="003801C9"/>
    <w:rsid w:val="0038051D"/>
    <w:rsid w:val="003917C6"/>
    <w:rsid w:val="003A57D9"/>
    <w:rsid w:val="003B55A6"/>
    <w:rsid w:val="003B5EEB"/>
    <w:rsid w:val="003D001B"/>
    <w:rsid w:val="003D1F27"/>
    <w:rsid w:val="003D3F5A"/>
    <w:rsid w:val="003E40F0"/>
    <w:rsid w:val="003F0581"/>
    <w:rsid w:val="003F0DEE"/>
    <w:rsid w:val="003F4A41"/>
    <w:rsid w:val="004002B7"/>
    <w:rsid w:val="00401031"/>
    <w:rsid w:val="0040437B"/>
    <w:rsid w:val="00421650"/>
    <w:rsid w:val="004266B9"/>
    <w:rsid w:val="00430760"/>
    <w:rsid w:val="004314D2"/>
    <w:rsid w:val="004319B7"/>
    <w:rsid w:val="00432305"/>
    <w:rsid w:val="00432F83"/>
    <w:rsid w:val="00433600"/>
    <w:rsid w:val="00434B6D"/>
    <w:rsid w:val="004378CC"/>
    <w:rsid w:val="00445474"/>
    <w:rsid w:val="004472BD"/>
    <w:rsid w:val="00447FB8"/>
    <w:rsid w:val="00461899"/>
    <w:rsid w:val="004632EE"/>
    <w:rsid w:val="00470202"/>
    <w:rsid w:val="00472F77"/>
    <w:rsid w:val="004734F1"/>
    <w:rsid w:val="00475307"/>
    <w:rsid w:val="00475510"/>
    <w:rsid w:val="004803B0"/>
    <w:rsid w:val="0048704E"/>
    <w:rsid w:val="004873F3"/>
    <w:rsid w:val="0049122E"/>
    <w:rsid w:val="00492FC3"/>
    <w:rsid w:val="004965FF"/>
    <w:rsid w:val="004A0BF3"/>
    <w:rsid w:val="004A5910"/>
    <w:rsid w:val="004B250F"/>
    <w:rsid w:val="004B53EB"/>
    <w:rsid w:val="004B56CE"/>
    <w:rsid w:val="004B7208"/>
    <w:rsid w:val="004C2164"/>
    <w:rsid w:val="004C28E2"/>
    <w:rsid w:val="004D491B"/>
    <w:rsid w:val="004D6A3E"/>
    <w:rsid w:val="004E0614"/>
    <w:rsid w:val="004E1C3C"/>
    <w:rsid w:val="004E409B"/>
    <w:rsid w:val="004E703C"/>
    <w:rsid w:val="004F0B45"/>
    <w:rsid w:val="004F0DCD"/>
    <w:rsid w:val="004F3B84"/>
    <w:rsid w:val="004F541E"/>
    <w:rsid w:val="004F6000"/>
    <w:rsid w:val="004F7F7E"/>
    <w:rsid w:val="005010C4"/>
    <w:rsid w:val="00504E78"/>
    <w:rsid w:val="0050513D"/>
    <w:rsid w:val="00517842"/>
    <w:rsid w:val="00522C3F"/>
    <w:rsid w:val="0052596D"/>
    <w:rsid w:val="00526933"/>
    <w:rsid w:val="00526A74"/>
    <w:rsid w:val="00526FEC"/>
    <w:rsid w:val="00530E7E"/>
    <w:rsid w:val="00543C86"/>
    <w:rsid w:val="00543FEE"/>
    <w:rsid w:val="0054693B"/>
    <w:rsid w:val="0055263C"/>
    <w:rsid w:val="00556333"/>
    <w:rsid w:val="00566C97"/>
    <w:rsid w:val="00574134"/>
    <w:rsid w:val="0057413B"/>
    <w:rsid w:val="0057584E"/>
    <w:rsid w:val="005760AB"/>
    <w:rsid w:val="00577A98"/>
    <w:rsid w:val="00590054"/>
    <w:rsid w:val="005901C0"/>
    <w:rsid w:val="00592CA8"/>
    <w:rsid w:val="00594AEF"/>
    <w:rsid w:val="00596621"/>
    <w:rsid w:val="005A06EE"/>
    <w:rsid w:val="005A7C15"/>
    <w:rsid w:val="005A7DAE"/>
    <w:rsid w:val="005A7F0F"/>
    <w:rsid w:val="005B06ED"/>
    <w:rsid w:val="005B38C4"/>
    <w:rsid w:val="005B6102"/>
    <w:rsid w:val="005C2861"/>
    <w:rsid w:val="005C6F93"/>
    <w:rsid w:val="005D4BC5"/>
    <w:rsid w:val="005D5877"/>
    <w:rsid w:val="005F4283"/>
    <w:rsid w:val="005F4B7C"/>
    <w:rsid w:val="00602C80"/>
    <w:rsid w:val="00603B0D"/>
    <w:rsid w:val="00610DF2"/>
    <w:rsid w:val="00611069"/>
    <w:rsid w:val="00614267"/>
    <w:rsid w:val="006223B1"/>
    <w:rsid w:val="0062686C"/>
    <w:rsid w:val="00640733"/>
    <w:rsid w:val="00641310"/>
    <w:rsid w:val="0064522A"/>
    <w:rsid w:val="00652168"/>
    <w:rsid w:val="00653DB2"/>
    <w:rsid w:val="00660EBD"/>
    <w:rsid w:val="0067130F"/>
    <w:rsid w:val="00671A17"/>
    <w:rsid w:val="006733DF"/>
    <w:rsid w:val="00674F22"/>
    <w:rsid w:val="00675EAD"/>
    <w:rsid w:val="006A2528"/>
    <w:rsid w:val="006A3A29"/>
    <w:rsid w:val="006B00E6"/>
    <w:rsid w:val="006B1924"/>
    <w:rsid w:val="006B55B0"/>
    <w:rsid w:val="006C35D7"/>
    <w:rsid w:val="006C73BA"/>
    <w:rsid w:val="006D3684"/>
    <w:rsid w:val="006E0E29"/>
    <w:rsid w:val="006E389A"/>
    <w:rsid w:val="006E44F1"/>
    <w:rsid w:val="006F3C90"/>
    <w:rsid w:val="0070048C"/>
    <w:rsid w:val="0070365B"/>
    <w:rsid w:val="007037E9"/>
    <w:rsid w:val="00704F6F"/>
    <w:rsid w:val="00711EF4"/>
    <w:rsid w:val="00713487"/>
    <w:rsid w:val="0071757B"/>
    <w:rsid w:val="00723910"/>
    <w:rsid w:val="00731F1A"/>
    <w:rsid w:val="00732D11"/>
    <w:rsid w:val="00736CDE"/>
    <w:rsid w:val="007458B0"/>
    <w:rsid w:val="0074593E"/>
    <w:rsid w:val="007475B1"/>
    <w:rsid w:val="00772825"/>
    <w:rsid w:val="00773247"/>
    <w:rsid w:val="00775648"/>
    <w:rsid w:val="00775C15"/>
    <w:rsid w:val="007819A2"/>
    <w:rsid w:val="00786AD9"/>
    <w:rsid w:val="0079035B"/>
    <w:rsid w:val="00791E21"/>
    <w:rsid w:val="00792A0B"/>
    <w:rsid w:val="00797473"/>
    <w:rsid w:val="007B38C7"/>
    <w:rsid w:val="007B7FEE"/>
    <w:rsid w:val="007C1647"/>
    <w:rsid w:val="007C62CA"/>
    <w:rsid w:val="007C7B10"/>
    <w:rsid w:val="007D1721"/>
    <w:rsid w:val="007D29CD"/>
    <w:rsid w:val="007D4776"/>
    <w:rsid w:val="007D4FBC"/>
    <w:rsid w:val="007E4B74"/>
    <w:rsid w:val="007E5390"/>
    <w:rsid w:val="007E7B56"/>
    <w:rsid w:val="007F1060"/>
    <w:rsid w:val="007F2E86"/>
    <w:rsid w:val="007F3F17"/>
    <w:rsid w:val="007F5BA5"/>
    <w:rsid w:val="007F680D"/>
    <w:rsid w:val="007F698E"/>
    <w:rsid w:val="007F6F80"/>
    <w:rsid w:val="0080172A"/>
    <w:rsid w:val="0080599D"/>
    <w:rsid w:val="00823579"/>
    <w:rsid w:val="008256E4"/>
    <w:rsid w:val="00827A1B"/>
    <w:rsid w:val="00827BEC"/>
    <w:rsid w:val="0083499A"/>
    <w:rsid w:val="0083536E"/>
    <w:rsid w:val="00835AE5"/>
    <w:rsid w:val="00835BD4"/>
    <w:rsid w:val="0084316C"/>
    <w:rsid w:val="00851D6F"/>
    <w:rsid w:val="0085405F"/>
    <w:rsid w:val="00855DF0"/>
    <w:rsid w:val="008674E8"/>
    <w:rsid w:val="00872B99"/>
    <w:rsid w:val="0087441E"/>
    <w:rsid w:val="00883D9E"/>
    <w:rsid w:val="008940E3"/>
    <w:rsid w:val="00894C3F"/>
    <w:rsid w:val="008954BD"/>
    <w:rsid w:val="0089632D"/>
    <w:rsid w:val="008A04A4"/>
    <w:rsid w:val="008A1684"/>
    <w:rsid w:val="008A5C1D"/>
    <w:rsid w:val="008B17EE"/>
    <w:rsid w:val="008B4FB6"/>
    <w:rsid w:val="008C4CC0"/>
    <w:rsid w:val="008C61C6"/>
    <w:rsid w:val="008C66A8"/>
    <w:rsid w:val="008C6EAE"/>
    <w:rsid w:val="008D0EC4"/>
    <w:rsid w:val="008D3373"/>
    <w:rsid w:val="008D5D22"/>
    <w:rsid w:val="008E09A5"/>
    <w:rsid w:val="008E46F7"/>
    <w:rsid w:val="008E5301"/>
    <w:rsid w:val="008E596E"/>
    <w:rsid w:val="008F087D"/>
    <w:rsid w:val="008F2AE2"/>
    <w:rsid w:val="008F6D84"/>
    <w:rsid w:val="0090030E"/>
    <w:rsid w:val="00906448"/>
    <w:rsid w:val="0090788E"/>
    <w:rsid w:val="009109A6"/>
    <w:rsid w:val="00914748"/>
    <w:rsid w:val="0091588C"/>
    <w:rsid w:val="009209C9"/>
    <w:rsid w:val="00920DB7"/>
    <w:rsid w:val="00924657"/>
    <w:rsid w:val="009436F9"/>
    <w:rsid w:val="00952FF4"/>
    <w:rsid w:val="00954065"/>
    <w:rsid w:val="00955404"/>
    <w:rsid w:val="0096518D"/>
    <w:rsid w:val="00970A24"/>
    <w:rsid w:val="00972DC5"/>
    <w:rsid w:val="009801E4"/>
    <w:rsid w:val="00982697"/>
    <w:rsid w:val="00982E2F"/>
    <w:rsid w:val="00985248"/>
    <w:rsid w:val="00987223"/>
    <w:rsid w:val="0099454A"/>
    <w:rsid w:val="00994D3A"/>
    <w:rsid w:val="009A0776"/>
    <w:rsid w:val="009A196B"/>
    <w:rsid w:val="009A3525"/>
    <w:rsid w:val="009A7184"/>
    <w:rsid w:val="009B10D9"/>
    <w:rsid w:val="009B1C6D"/>
    <w:rsid w:val="009B1C8D"/>
    <w:rsid w:val="009C0ABA"/>
    <w:rsid w:val="009D0D69"/>
    <w:rsid w:val="009D40A3"/>
    <w:rsid w:val="009D45C9"/>
    <w:rsid w:val="009D50E1"/>
    <w:rsid w:val="009D7D76"/>
    <w:rsid w:val="009E0D58"/>
    <w:rsid w:val="009E3EDC"/>
    <w:rsid w:val="009F0095"/>
    <w:rsid w:val="009F5A4F"/>
    <w:rsid w:val="009F5A63"/>
    <w:rsid w:val="00A02658"/>
    <w:rsid w:val="00A06CF8"/>
    <w:rsid w:val="00A10CE3"/>
    <w:rsid w:val="00A11546"/>
    <w:rsid w:val="00A200E2"/>
    <w:rsid w:val="00A219EB"/>
    <w:rsid w:val="00A25472"/>
    <w:rsid w:val="00A32308"/>
    <w:rsid w:val="00A326A7"/>
    <w:rsid w:val="00A34B84"/>
    <w:rsid w:val="00A3518E"/>
    <w:rsid w:val="00A37EBC"/>
    <w:rsid w:val="00A42B77"/>
    <w:rsid w:val="00A50E00"/>
    <w:rsid w:val="00A52267"/>
    <w:rsid w:val="00A5291F"/>
    <w:rsid w:val="00A5526C"/>
    <w:rsid w:val="00A56A47"/>
    <w:rsid w:val="00A62805"/>
    <w:rsid w:val="00A6595C"/>
    <w:rsid w:val="00A65B9A"/>
    <w:rsid w:val="00A67342"/>
    <w:rsid w:val="00A67955"/>
    <w:rsid w:val="00A73524"/>
    <w:rsid w:val="00A76550"/>
    <w:rsid w:val="00A8168B"/>
    <w:rsid w:val="00A879AF"/>
    <w:rsid w:val="00A91D93"/>
    <w:rsid w:val="00A93461"/>
    <w:rsid w:val="00A94717"/>
    <w:rsid w:val="00A96712"/>
    <w:rsid w:val="00A96C23"/>
    <w:rsid w:val="00AA06CD"/>
    <w:rsid w:val="00AA288E"/>
    <w:rsid w:val="00AA3D6D"/>
    <w:rsid w:val="00AB3058"/>
    <w:rsid w:val="00AB38EE"/>
    <w:rsid w:val="00AC771B"/>
    <w:rsid w:val="00AD5190"/>
    <w:rsid w:val="00AD5CD4"/>
    <w:rsid w:val="00AE36D8"/>
    <w:rsid w:val="00AE542A"/>
    <w:rsid w:val="00AF14B5"/>
    <w:rsid w:val="00AF5ADF"/>
    <w:rsid w:val="00B0056D"/>
    <w:rsid w:val="00B01918"/>
    <w:rsid w:val="00B06E18"/>
    <w:rsid w:val="00B15333"/>
    <w:rsid w:val="00B1568D"/>
    <w:rsid w:val="00B16C28"/>
    <w:rsid w:val="00B213BE"/>
    <w:rsid w:val="00B30099"/>
    <w:rsid w:val="00B35CBA"/>
    <w:rsid w:val="00B528EA"/>
    <w:rsid w:val="00B55542"/>
    <w:rsid w:val="00B5557C"/>
    <w:rsid w:val="00B56B65"/>
    <w:rsid w:val="00B60EF3"/>
    <w:rsid w:val="00B62667"/>
    <w:rsid w:val="00B674A7"/>
    <w:rsid w:val="00B75271"/>
    <w:rsid w:val="00B77386"/>
    <w:rsid w:val="00B8201F"/>
    <w:rsid w:val="00B92DF9"/>
    <w:rsid w:val="00B95460"/>
    <w:rsid w:val="00BA05F3"/>
    <w:rsid w:val="00BA6D56"/>
    <w:rsid w:val="00BA6FD0"/>
    <w:rsid w:val="00BB2AEE"/>
    <w:rsid w:val="00BB2EE1"/>
    <w:rsid w:val="00BB455D"/>
    <w:rsid w:val="00BC0CB8"/>
    <w:rsid w:val="00BC7205"/>
    <w:rsid w:val="00BD062C"/>
    <w:rsid w:val="00BD5055"/>
    <w:rsid w:val="00BD5AC8"/>
    <w:rsid w:val="00BD5C2F"/>
    <w:rsid w:val="00BD5C58"/>
    <w:rsid w:val="00BD6D84"/>
    <w:rsid w:val="00BE2F93"/>
    <w:rsid w:val="00BE32AC"/>
    <w:rsid w:val="00BE6283"/>
    <w:rsid w:val="00BE6D20"/>
    <w:rsid w:val="00BE742A"/>
    <w:rsid w:val="00BF035B"/>
    <w:rsid w:val="00BF0B0E"/>
    <w:rsid w:val="00BF0FAD"/>
    <w:rsid w:val="00BF2AD0"/>
    <w:rsid w:val="00BF3393"/>
    <w:rsid w:val="00C010CC"/>
    <w:rsid w:val="00C056C8"/>
    <w:rsid w:val="00C0577D"/>
    <w:rsid w:val="00C12D01"/>
    <w:rsid w:val="00C13C2F"/>
    <w:rsid w:val="00C21B77"/>
    <w:rsid w:val="00C23978"/>
    <w:rsid w:val="00C26018"/>
    <w:rsid w:val="00C26E16"/>
    <w:rsid w:val="00C32F19"/>
    <w:rsid w:val="00C33DF1"/>
    <w:rsid w:val="00C41FEB"/>
    <w:rsid w:val="00C51CE3"/>
    <w:rsid w:val="00C53227"/>
    <w:rsid w:val="00C57E46"/>
    <w:rsid w:val="00C60D54"/>
    <w:rsid w:val="00C61325"/>
    <w:rsid w:val="00C61B45"/>
    <w:rsid w:val="00C651FB"/>
    <w:rsid w:val="00C70A31"/>
    <w:rsid w:val="00C818B3"/>
    <w:rsid w:val="00C81F4F"/>
    <w:rsid w:val="00C83CBD"/>
    <w:rsid w:val="00C84E7D"/>
    <w:rsid w:val="00C8685F"/>
    <w:rsid w:val="00CA3F01"/>
    <w:rsid w:val="00CA4BEB"/>
    <w:rsid w:val="00CA741B"/>
    <w:rsid w:val="00CA7B6F"/>
    <w:rsid w:val="00CB2F83"/>
    <w:rsid w:val="00CB4EE6"/>
    <w:rsid w:val="00CB60B9"/>
    <w:rsid w:val="00CC0354"/>
    <w:rsid w:val="00CC25BB"/>
    <w:rsid w:val="00CC2961"/>
    <w:rsid w:val="00CC7CFA"/>
    <w:rsid w:val="00CE3A62"/>
    <w:rsid w:val="00CF38FC"/>
    <w:rsid w:val="00D03D0E"/>
    <w:rsid w:val="00D06603"/>
    <w:rsid w:val="00D17B0F"/>
    <w:rsid w:val="00D20993"/>
    <w:rsid w:val="00D26AEF"/>
    <w:rsid w:val="00D277AE"/>
    <w:rsid w:val="00D40676"/>
    <w:rsid w:val="00D45EA2"/>
    <w:rsid w:val="00D471B0"/>
    <w:rsid w:val="00D47266"/>
    <w:rsid w:val="00D51AF5"/>
    <w:rsid w:val="00D52662"/>
    <w:rsid w:val="00D55ADB"/>
    <w:rsid w:val="00D612C4"/>
    <w:rsid w:val="00D6377C"/>
    <w:rsid w:val="00D663F8"/>
    <w:rsid w:val="00D67B84"/>
    <w:rsid w:val="00D745DA"/>
    <w:rsid w:val="00D80330"/>
    <w:rsid w:val="00D837E6"/>
    <w:rsid w:val="00D90C5F"/>
    <w:rsid w:val="00D939A0"/>
    <w:rsid w:val="00DA2074"/>
    <w:rsid w:val="00DA35C2"/>
    <w:rsid w:val="00DB2D8E"/>
    <w:rsid w:val="00DB7289"/>
    <w:rsid w:val="00DC3945"/>
    <w:rsid w:val="00DC462D"/>
    <w:rsid w:val="00DC510D"/>
    <w:rsid w:val="00DD107C"/>
    <w:rsid w:val="00DD22CC"/>
    <w:rsid w:val="00DD5377"/>
    <w:rsid w:val="00DE018C"/>
    <w:rsid w:val="00DE0613"/>
    <w:rsid w:val="00DE0B0A"/>
    <w:rsid w:val="00DE2FC8"/>
    <w:rsid w:val="00DE713E"/>
    <w:rsid w:val="00DE79CE"/>
    <w:rsid w:val="00DF0AA5"/>
    <w:rsid w:val="00DF6FCF"/>
    <w:rsid w:val="00E008C5"/>
    <w:rsid w:val="00E03418"/>
    <w:rsid w:val="00E071B3"/>
    <w:rsid w:val="00E2790B"/>
    <w:rsid w:val="00E33DEB"/>
    <w:rsid w:val="00E4373E"/>
    <w:rsid w:val="00E44C41"/>
    <w:rsid w:val="00E50518"/>
    <w:rsid w:val="00E50BCB"/>
    <w:rsid w:val="00E521A5"/>
    <w:rsid w:val="00E561C3"/>
    <w:rsid w:val="00E6269D"/>
    <w:rsid w:val="00E658E6"/>
    <w:rsid w:val="00E702BA"/>
    <w:rsid w:val="00E73CA0"/>
    <w:rsid w:val="00E77BE9"/>
    <w:rsid w:val="00E80997"/>
    <w:rsid w:val="00E83F34"/>
    <w:rsid w:val="00E845EA"/>
    <w:rsid w:val="00E87835"/>
    <w:rsid w:val="00EA1071"/>
    <w:rsid w:val="00EA2F26"/>
    <w:rsid w:val="00EA42FD"/>
    <w:rsid w:val="00EA5568"/>
    <w:rsid w:val="00EB02F1"/>
    <w:rsid w:val="00EB4E1B"/>
    <w:rsid w:val="00EC361B"/>
    <w:rsid w:val="00ED23A8"/>
    <w:rsid w:val="00ED388A"/>
    <w:rsid w:val="00ED3F93"/>
    <w:rsid w:val="00ED4540"/>
    <w:rsid w:val="00ED5BAF"/>
    <w:rsid w:val="00ED67DD"/>
    <w:rsid w:val="00ED70FE"/>
    <w:rsid w:val="00ED780C"/>
    <w:rsid w:val="00EE02B7"/>
    <w:rsid w:val="00EE7B64"/>
    <w:rsid w:val="00EF4F32"/>
    <w:rsid w:val="00EF64FA"/>
    <w:rsid w:val="00F065C8"/>
    <w:rsid w:val="00F143FD"/>
    <w:rsid w:val="00F2197A"/>
    <w:rsid w:val="00F21A10"/>
    <w:rsid w:val="00F23C8C"/>
    <w:rsid w:val="00F241D0"/>
    <w:rsid w:val="00F4035A"/>
    <w:rsid w:val="00F47E76"/>
    <w:rsid w:val="00F5253E"/>
    <w:rsid w:val="00F55096"/>
    <w:rsid w:val="00F55412"/>
    <w:rsid w:val="00F603C5"/>
    <w:rsid w:val="00F71466"/>
    <w:rsid w:val="00F73E5F"/>
    <w:rsid w:val="00F75DA8"/>
    <w:rsid w:val="00F769F5"/>
    <w:rsid w:val="00F86A3A"/>
    <w:rsid w:val="00F87CFD"/>
    <w:rsid w:val="00F9194B"/>
    <w:rsid w:val="00F94EBD"/>
    <w:rsid w:val="00F97287"/>
    <w:rsid w:val="00FA0513"/>
    <w:rsid w:val="00FA349D"/>
    <w:rsid w:val="00FA77DF"/>
    <w:rsid w:val="00FB0E8B"/>
    <w:rsid w:val="00FB30B6"/>
    <w:rsid w:val="00FC3235"/>
    <w:rsid w:val="00FC3C8C"/>
    <w:rsid w:val="00FC6C98"/>
    <w:rsid w:val="00FC7D30"/>
    <w:rsid w:val="00FC7FA2"/>
    <w:rsid w:val="00FD0C32"/>
    <w:rsid w:val="00FE27B4"/>
    <w:rsid w:val="00FE4B4F"/>
    <w:rsid w:val="00FF6CF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silver"/>
    </o:shapedefaults>
    <o:shapelayout v:ext="edit">
      <o:idmap v:ext="edit" data="2"/>
    </o:shapelayout>
  </w:shapeDefaults>
  <w:decimalSymbol w:val=","/>
  <w:listSeparator w:val=";"/>
  <w14:docId w14:val="7468FE12"/>
  <w15:docId w15:val="{C8A50F3A-A363-4F1A-AC9D-19BF16C4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9"/>
        <w:szCs w:val="19"/>
        <w:lang w:val="de-DE"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lsdException w:name="heading 5" w:semiHidden="1" w:uiPriority="40" w:unhideWhenUsed="1"/>
    <w:lsdException w:name="heading 6" w:semiHidden="1" w:uiPriority="40" w:unhideWhenUsed="1"/>
    <w:lsdException w:name="heading 7" w:semiHidden="1" w:uiPriority="40" w:unhideWhenUsed="1"/>
    <w:lsdException w:name="heading 8" w:semiHidden="1" w:uiPriority="40" w:unhideWhenUsed="1"/>
    <w:lsdException w:name="heading 9" w:semiHidden="1" w:uiPriority="4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iPriority="48" w:unhideWhenUsed="1"/>
    <w:lsdException w:name="footer" w:semiHidden="1" w:uiPriority="48" w:unhideWhenUsed="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uiPriority="1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uiPriority="2"/>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5"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49" w:qFormat="1"/>
    <w:lsdException w:name="Intense Reference" w:semiHidden="1" w:uiPriority="49" w:qFormat="1"/>
    <w:lsdException w:name="Book Title" w:semiHidden="1" w:uiPriority="49" w:qFormat="1"/>
    <w:lsdException w:name="Bibliography" w:semiHidden="1" w:uiPriority="49"/>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72DC5"/>
    <w:rPr>
      <w:kern w:val="12"/>
      <w:lang w:val="en-US"/>
    </w:rPr>
  </w:style>
  <w:style w:type="paragraph" w:styleId="Heading1">
    <w:name w:val="heading 1"/>
    <w:aliases w:val="_Heading 1"/>
    <w:basedOn w:val="ABB-x-Heading"/>
    <w:next w:val="Body"/>
    <w:link w:val="Heading1Char"/>
    <w:uiPriority w:val="2"/>
    <w:qFormat/>
    <w:rsid w:val="003D1F27"/>
    <w:pPr>
      <w:spacing w:before="480" w:line="240" w:lineRule="auto"/>
      <w:outlineLvl w:val="0"/>
    </w:pPr>
    <w:rPr>
      <w:rFonts w:eastAsiaTheme="majorEastAsia" w:cstheme="majorBidi"/>
      <w:bCs/>
      <w:sz w:val="40"/>
      <w:szCs w:val="28"/>
    </w:rPr>
  </w:style>
  <w:style w:type="paragraph" w:styleId="Heading2">
    <w:name w:val="heading 2"/>
    <w:aliases w:val="_Heading 2"/>
    <w:basedOn w:val="ABB-x-Heading"/>
    <w:next w:val="Body"/>
    <w:link w:val="Heading2Char"/>
    <w:uiPriority w:val="2"/>
    <w:qFormat/>
    <w:rsid w:val="003D1F27"/>
    <w:pPr>
      <w:spacing w:before="380" w:line="240" w:lineRule="auto"/>
      <w:outlineLvl w:val="1"/>
    </w:pPr>
    <w:rPr>
      <w:sz w:val="32"/>
      <w:szCs w:val="26"/>
    </w:rPr>
  </w:style>
  <w:style w:type="paragraph" w:styleId="Heading3">
    <w:name w:val="heading 3"/>
    <w:aliases w:val="_Heading 3"/>
    <w:basedOn w:val="ABB-x-Heading"/>
    <w:next w:val="Body"/>
    <w:link w:val="Heading3Char"/>
    <w:uiPriority w:val="2"/>
    <w:qFormat/>
    <w:rsid w:val="003D1F27"/>
    <w:pPr>
      <w:spacing w:before="290" w:line="240" w:lineRule="auto"/>
      <w:outlineLvl w:val="2"/>
    </w:pPr>
    <w:rPr>
      <w:sz w:val="24"/>
    </w:rPr>
  </w:style>
  <w:style w:type="paragraph" w:styleId="Heading4">
    <w:name w:val="heading 4"/>
    <w:aliases w:val="_Heading 4"/>
    <w:basedOn w:val="ABB-x-Heading"/>
    <w:next w:val="Body"/>
    <w:link w:val="Heading4Char"/>
    <w:uiPriority w:val="2"/>
    <w:rsid w:val="00011AB4"/>
    <w:pPr>
      <w:outlineLvl w:val="3"/>
    </w:pPr>
    <w:rPr>
      <w:rFonts w:eastAsiaTheme="majorEastAsia" w:cstheme="majorBidi"/>
      <w:bCs/>
      <w:iCs/>
    </w:rPr>
  </w:style>
  <w:style w:type="paragraph" w:styleId="Heading5">
    <w:name w:val="heading 5"/>
    <w:aliases w:val="_Heading 5"/>
    <w:basedOn w:val="ABB-x-Heading"/>
    <w:next w:val="Body"/>
    <w:link w:val="Heading5Char"/>
    <w:uiPriority w:val="2"/>
    <w:rsid w:val="00E521A5"/>
    <w:pPr>
      <w:spacing w:before="200"/>
      <w:outlineLvl w:val="4"/>
    </w:pPr>
    <w:rPr>
      <w:rFonts w:eastAsiaTheme="majorEastAsia" w:cstheme="majorBidi"/>
    </w:rPr>
  </w:style>
  <w:style w:type="paragraph" w:styleId="Heading6">
    <w:name w:val="heading 6"/>
    <w:basedOn w:val="ABB-x-Heading"/>
    <w:next w:val="Body"/>
    <w:link w:val="Heading6Char"/>
    <w:uiPriority w:val="40"/>
    <w:semiHidden/>
    <w:rsid w:val="00C056C8"/>
    <w:pPr>
      <w:spacing w:before="200"/>
      <w:outlineLvl w:val="5"/>
    </w:pPr>
    <w:rPr>
      <w:rFonts w:eastAsiaTheme="majorEastAsia" w:cstheme="majorBidi"/>
      <w:iCs/>
    </w:rPr>
  </w:style>
  <w:style w:type="paragraph" w:styleId="Heading7">
    <w:name w:val="heading 7"/>
    <w:basedOn w:val="ABB-x-Heading"/>
    <w:next w:val="Body"/>
    <w:link w:val="Heading7Char"/>
    <w:uiPriority w:val="40"/>
    <w:semiHidden/>
    <w:rsid w:val="00C056C8"/>
    <w:pPr>
      <w:spacing w:before="200"/>
      <w:outlineLvl w:val="6"/>
    </w:pPr>
    <w:rPr>
      <w:rFonts w:eastAsiaTheme="majorEastAsia" w:cstheme="majorBidi"/>
      <w:iCs/>
    </w:rPr>
  </w:style>
  <w:style w:type="paragraph" w:styleId="Heading8">
    <w:name w:val="heading 8"/>
    <w:basedOn w:val="ABB-x-Heading"/>
    <w:next w:val="Body"/>
    <w:link w:val="Heading8Char"/>
    <w:uiPriority w:val="40"/>
    <w:semiHidden/>
    <w:rsid w:val="00C056C8"/>
    <w:pPr>
      <w:spacing w:before="200"/>
      <w:outlineLvl w:val="7"/>
    </w:pPr>
    <w:rPr>
      <w:rFonts w:eastAsiaTheme="majorEastAsia" w:cstheme="majorBidi"/>
    </w:rPr>
  </w:style>
  <w:style w:type="paragraph" w:styleId="Heading9">
    <w:name w:val="heading 9"/>
    <w:basedOn w:val="ABB-x-Heading"/>
    <w:next w:val="Body"/>
    <w:link w:val="Heading9Char"/>
    <w:uiPriority w:val="40"/>
    <w:semiHidden/>
    <w:rsid w:val="002E7AE9"/>
    <w:pPr>
      <w:spacing w:before="20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semiHidden/>
    <w:rsid w:val="002C564B"/>
    <w:pPr>
      <w:ind w:left="284"/>
      <w:contextualSpacing/>
    </w:pPr>
  </w:style>
  <w:style w:type="paragraph" w:styleId="ListNumber">
    <w:name w:val="List Number"/>
    <w:basedOn w:val="Normal"/>
    <w:uiPriority w:val="29"/>
    <w:semiHidden/>
    <w:rsid w:val="00827A1B"/>
    <w:pPr>
      <w:contextualSpacing/>
    </w:pPr>
  </w:style>
  <w:style w:type="paragraph" w:styleId="ListNumber2">
    <w:name w:val="List Number 2"/>
    <w:basedOn w:val="ListNumber"/>
    <w:uiPriority w:val="99"/>
    <w:semiHidden/>
    <w:rsid w:val="00D90C5F"/>
  </w:style>
  <w:style w:type="numbering" w:customStyle="1" w:styleId="ABBBulletList">
    <w:name w:val="ABB Bullet List"/>
    <w:uiPriority w:val="99"/>
    <w:rsid w:val="004F0DCD"/>
    <w:pPr>
      <w:numPr>
        <w:numId w:val="1"/>
      </w:numPr>
    </w:pPr>
  </w:style>
  <w:style w:type="numbering" w:customStyle="1" w:styleId="ABBNumberedList">
    <w:name w:val="ABB Numbered List"/>
    <w:uiPriority w:val="99"/>
    <w:rsid w:val="00827A1B"/>
    <w:pPr>
      <w:numPr>
        <w:numId w:val="2"/>
      </w:numPr>
    </w:pPr>
  </w:style>
  <w:style w:type="character" w:styleId="Emphasis">
    <w:name w:val="Emphasis"/>
    <w:basedOn w:val="DefaultParagraphFont"/>
    <w:uiPriority w:val="99"/>
    <w:semiHidden/>
    <w:rsid w:val="007B7FEE"/>
    <w:rPr>
      <w:i/>
      <w:iCs/>
      <w:lang w:val="en-US"/>
    </w:rPr>
  </w:style>
  <w:style w:type="character" w:styleId="SubtleEmphasis">
    <w:name w:val="Subtle Emphasis"/>
    <w:basedOn w:val="DefaultParagraphFont"/>
    <w:uiPriority w:val="49"/>
    <w:semiHidden/>
    <w:qFormat/>
    <w:rsid w:val="007B7FEE"/>
    <w:rPr>
      <w:i/>
      <w:iCs/>
      <w:color w:val="808080" w:themeColor="text1" w:themeTint="7F"/>
      <w:lang w:val="en-US"/>
    </w:rPr>
  </w:style>
  <w:style w:type="character" w:styleId="IntenseEmphasis">
    <w:name w:val="Intense Emphasis"/>
    <w:basedOn w:val="DefaultParagraphFont"/>
    <w:uiPriority w:val="99"/>
    <w:semiHidden/>
    <w:rsid w:val="002A033B"/>
    <w:rPr>
      <w:b/>
      <w:bCs/>
      <w:iCs/>
      <w:color w:val="auto"/>
      <w:lang w:val="en-US"/>
    </w:rPr>
  </w:style>
  <w:style w:type="character" w:styleId="Strong">
    <w:name w:val="Strong"/>
    <w:basedOn w:val="DefaultParagraphFont"/>
    <w:uiPriority w:val="99"/>
    <w:semiHidden/>
    <w:qFormat/>
    <w:rsid w:val="00F603C5"/>
    <w:rPr>
      <w:rFonts w:asciiTheme="minorHAnsi" w:hAnsiTheme="minorHAnsi"/>
      <w:b/>
      <w:bCs/>
      <w:lang w:val="en-US"/>
    </w:rPr>
  </w:style>
  <w:style w:type="paragraph" w:styleId="Title">
    <w:name w:val="Title"/>
    <w:aliases w:val="_T2 Title"/>
    <w:basedOn w:val="ABB-x-Heading"/>
    <w:next w:val="Subtitle"/>
    <w:link w:val="TitleChar"/>
    <w:uiPriority w:val="10"/>
    <w:qFormat/>
    <w:rsid w:val="00CE3A62"/>
    <w:pPr>
      <w:spacing w:before="0" w:after="0" w:line="240" w:lineRule="auto"/>
    </w:pPr>
    <w:rPr>
      <w:rFonts w:eastAsiaTheme="majorEastAsia" w:cstheme="majorBidi"/>
      <w:sz w:val="50"/>
      <w:szCs w:val="52"/>
    </w:rPr>
  </w:style>
  <w:style w:type="character" w:customStyle="1" w:styleId="TitleChar">
    <w:name w:val="Title Char"/>
    <w:aliases w:val="_T2 Title Char"/>
    <w:basedOn w:val="DefaultParagraphFont"/>
    <w:link w:val="Title"/>
    <w:uiPriority w:val="10"/>
    <w:rsid w:val="00CE3A62"/>
    <w:rPr>
      <w:rFonts w:asciiTheme="majorHAnsi" w:eastAsiaTheme="majorEastAsia" w:hAnsiTheme="majorHAnsi" w:cstheme="majorBidi"/>
      <w:b/>
      <w:kern w:val="12"/>
      <w:sz w:val="50"/>
      <w:szCs w:val="52"/>
      <w:lang w:val="en-US"/>
    </w:rPr>
  </w:style>
  <w:style w:type="paragraph" w:styleId="Caption">
    <w:name w:val="caption"/>
    <w:aliases w:val="_Fig Caption"/>
    <w:basedOn w:val="Body"/>
    <w:next w:val="Body"/>
    <w:uiPriority w:val="7"/>
    <w:qFormat/>
    <w:rsid w:val="00C61B45"/>
    <w:pPr>
      <w:keepLines/>
      <w:spacing w:before="130" w:after="260"/>
    </w:pPr>
    <w:rPr>
      <w:bCs/>
      <w:szCs w:val="18"/>
    </w:rPr>
  </w:style>
  <w:style w:type="character" w:styleId="FollowedHyperlink">
    <w:name w:val="FollowedHyperlink"/>
    <w:basedOn w:val="Hyperlink"/>
    <w:uiPriority w:val="99"/>
    <w:semiHidden/>
    <w:rsid w:val="00F87CFD"/>
    <w:rPr>
      <w:color w:val="6E6E6E" w:themeColor="followedHyperlink"/>
      <w:u w:val="none"/>
      <w:lang w:val="en-US"/>
    </w:rPr>
  </w:style>
  <w:style w:type="paragraph" w:customStyle="1" w:styleId="zzNoPreprint">
    <w:name w:val="zz_NoPreprint"/>
    <w:basedOn w:val="ABB-x-HeaderFooter"/>
    <w:uiPriority w:val="99"/>
    <w:semiHidden/>
    <w:rsid w:val="004F6000"/>
    <w:rPr>
      <w:color w:val="BFBFBF" w:themeColor="background1" w:themeShade="BF"/>
    </w:rPr>
  </w:style>
  <w:style w:type="character" w:styleId="Hyperlink">
    <w:name w:val="Hyperlink"/>
    <w:basedOn w:val="DefaultParagraphFont"/>
    <w:uiPriority w:val="99"/>
    <w:rsid w:val="00F87CFD"/>
    <w:rPr>
      <w:color w:val="D90000" w:themeColor="hyperlink"/>
      <w:u w:val="none"/>
      <w:lang w:val="en-US"/>
    </w:rPr>
  </w:style>
  <w:style w:type="character" w:customStyle="1" w:styleId="Heading1Char">
    <w:name w:val="Heading 1 Char"/>
    <w:aliases w:val="_Heading 1 Char"/>
    <w:basedOn w:val="DefaultParagraphFont"/>
    <w:link w:val="Heading1"/>
    <w:uiPriority w:val="2"/>
    <w:rsid w:val="003D1F27"/>
    <w:rPr>
      <w:rFonts w:asciiTheme="majorHAnsi" w:eastAsiaTheme="majorEastAsia" w:hAnsiTheme="majorHAnsi" w:cstheme="majorBidi"/>
      <w:b/>
      <w:bCs/>
      <w:kern w:val="12"/>
      <w:sz w:val="40"/>
      <w:szCs w:val="28"/>
      <w:lang w:val="en-US"/>
    </w:rPr>
  </w:style>
  <w:style w:type="character" w:customStyle="1" w:styleId="Heading2Char">
    <w:name w:val="Heading 2 Char"/>
    <w:aliases w:val="_Heading 2 Char"/>
    <w:basedOn w:val="DefaultParagraphFont"/>
    <w:link w:val="Heading2"/>
    <w:uiPriority w:val="2"/>
    <w:rsid w:val="003D1F27"/>
    <w:rPr>
      <w:rFonts w:asciiTheme="majorHAnsi" w:hAnsiTheme="majorHAnsi"/>
      <w:b/>
      <w:kern w:val="12"/>
      <w:sz w:val="32"/>
      <w:szCs w:val="26"/>
      <w:lang w:val="en-US"/>
    </w:rPr>
  </w:style>
  <w:style w:type="character" w:customStyle="1" w:styleId="Heading3Char">
    <w:name w:val="Heading 3 Char"/>
    <w:aliases w:val="_Heading 3 Char"/>
    <w:basedOn w:val="DefaultParagraphFont"/>
    <w:link w:val="Heading3"/>
    <w:uiPriority w:val="2"/>
    <w:rsid w:val="003D1F27"/>
    <w:rPr>
      <w:rFonts w:asciiTheme="majorHAnsi" w:hAnsiTheme="majorHAnsi"/>
      <w:b/>
      <w:kern w:val="12"/>
      <w:sz w:val="24"/>
      <w:lang w:val="en-US"/>
    </w:rPr>
  </w:style>
  <w:style w:type="paragraph" w:styleId="Subtitle">
    <w:name w:val="Subtitle"/>
    <w:aliases w:val="_T3 Subtitle"/>
    <w:basedOn w:val="Title"/>
    <w:next w:val="T4Spacer"/>
    <w:link w:val="SubtitleChar"/>
    <w:uiPriority w:val="10"/>
    <w:qFormat/>
    <w:rsid w:val="00CB4EE6"/>
    <w:pPr>
      <w:numPr>
        <w:ilvl w:val="1"/>
      </w:numPr>
    </w:pPr>
    <w:rPr>
      <w:rFonts w:ascii="ABBvoice Light" w:hAnsi="ABBvoice Light"/>
      <w:b w:val="0"/>
      <w:iCs/>
      <w:szCs w:val="24"/>
    </w:rPr>
  </w:style>
  <w:style w:type="character" w:customStyle="1" w:styleId="SubtitleChar">
    <w:name w:val="Subtitle Char"/>
    <w:aliases w:val="_T3 Subtitle Char"/>
    <w:basedOn w:val="DefaultParagraphFont"/>
    <w:link w:val="Subtitle"/>
    <w:uiPriority w:val="10"/>
    <w:rsid w:val="00CB4EE6"/>
    <w:rPr>
      <w:rFonts w:ascii="ABBvoice Light" w:eastAsiaTheme="majorEastAsia" w:hAnsi="ABBvoice Light" w:cstheme="majorBidi"/>
      <w:iCs/>
      <w:kern w:val="12"/>
      <w:sz w:val="50"/>
      <w:szCs w:val="24"/>
      <w:lang w:val="en-US"/>
    </w:rPr>
  </w:style>
  <w:style w:type="paragraph" w:styleId="Closing">
    <w:name w:val="Closing"/>
    <w:basedOn w:val="Normal"/>
    <w:next w:val="Signature"/>
    <w:link w:val="ClosingChar"/>
    <w:uiPriority w:val="99"/>
    <w:semiHidden/>
    <w:rsid w:val="002C564B"/>
  </w:style>
  <w:style w:type="character" w:customStyle="1" w:styleId="ClosingChar">
    <w:name w:val="Closing Char"/>
    <w:basedOn w:val="DefaultParagraphFont"/>
    <w:link w:val="Closing"/>
    <w:uiPriority w:val="99"/>
    <w:semiHidden/>
    <w:rsid w:val="007F3F17"/>
    <w:rPr>
      <w:kern w:val="12"/>
      <w:lang w:val="en-US"/>
      <w14:numSpacing w14:val="tabular"/>
    </w:rPr>
  </w:style>
  <w:style w:type="paragraph" w:styleId="EnvelopeReturn">
    <w:name w:val="envelope return"/>
    <w:basedOn w:val="Normal"/>
    <w:next w:val="EnvelopeAddress"/>
    <w:uiPriority w:val="99"/>
    <w:semiHidden/>
    <w:rsid w:val="004F3B84"/>
    <w:pPr>
      <w:framePr w:w="4536" w:wrap="notBeside" w:vAnchor="page" w:hAnchor="margin" w:y="2836" w:anchorLock="1"/>
    </w:pPr>
    <w:rPr>
      <w:rFonts w:eastAsiaTheme="majorEastAsia" w:cstheme="majorBidi"/>
      <w:sz w:val="16"/>
    </w:rPr>
  </w:style>
  <w:style w:type="paragraph" w:styleId="EnvelopeAddress">
    <w:name w:val="envelope address"/>
    <w:basedOn w:val="Normal"/>
    <w:uiPriority w:val="99"/>
    <w:semiHidden/>
    <w:rsid w:val="00851D6F"/>
    <w:pPr>
      <w:framePr w:w="4536" w:h="1985" w:hRule="exact" w:wrap="notBeside" w:hAnchor="margin" w:yAlign="top" w:anchorLock="1"/>
    </w:pPr>
    <w:rPr>
      <w:rFonts w:eastAsiaTheme="majorEastAsia" w:cstheme="majorBidi"/>
      <w:szCs w:val="24"/>
    </w:rPr>
  </w:style>
  <w:style w:type="paragraph" w:styleId="Signature">
    <w:name w:val="Signature"/>
    <w:basedOn w:val="Normal"/>
    <w:next w:val="Normal"/>
    <w:link w:val="SignatureChar"/>
    <w:uiPriority w:val="99"/>
    <w:semiHidden/>
    <w:rsid w:val="001716A3"/>
  </w:style>
  <w:style w:type="character" w:customStyle="1" w:styleId="SignatureChar">
    <w:name w:val="Signature Char"/>
    <w:basedOn w:val="DefaultParagraphFont"/>
    <w:link w:val="Signature"/>
    <w:uiPriority w:val="99"/>
    <w:semiHidden/>
    <w:rsid w:val="007475B1"/>
    <w:rPr>
      <w:kern w:val="12"/>
      <w:lang w:val="en-US"/>
      <w14:numSpacing w14:val="tabular"/>
    </w:rPr>
  </w:style>
  <w:style w:type="paragraph" w:styleId="Header">
    <w:name w:val="header"/>
    <w:basedOn w:val="ABB-x-HeaderFooter"/>
    <w:link w:val="HeaderChar"/>
    <w:uiPriority w:val="48"/>
    <w:semiHidden/>
    <w:rsid w:val="00BB455D"/>
  </w:style>
  <w:style w:type="character" w:customStyle="1" w:styleId="HeaderChar">
    <w:name w:val="Header Char"/>
    <w:basedOn w:val="DefaultParagraphFont"/>
    <w:link w:val="Header"/>
    <w:uiPriority w:val="48"/>
    <w:semiHidden/>
    <w:rsid w:val="00BB455D"/>
    <w:rPr>
      <w:caps/>
      <w:spacing w:val="16"/>
      <w:kern w:val="12"/>
      <w:sz w:val="16"/>
      <w:lang w:val="en-US"/>
    </w:rPr>
  </w:style>
  <w:style w:type="paragraph" w:styleId="Footer">
    <w:name w:val="footer"/>
    <w:basedOn w:val="ABB-x-HeaderFooter"/>
    <w:link w:val="FooterChar"/>
    <w:uiPriority w:val="48"/>
    <w:semiHidden/>
    <w:rsid w:val="00BB455D"/>
    <w:pPr>
      <w:spacing w:line="240" w:lineRule="auto"/>
    </w:pPr>
    <w:rPr>
      <w:caps w:val="0"/>
      <w:spacing w:val="0"/>
    </w:rPr>
  </w:style>
  <w:style w:type="character" w:customStyle="1" w:styleId="FooterChar">
    <w:name w:val="Footer Char"/>
    <w:basedOn w:val="DefaultParagraphFont"/>
    <w:link w:val="Footer"/>
    <w:uiPriority w:val="48"/>
    <w:semiHidden/>
    <w:rsid w:val="00BB455D"/>
    <w:rPr>
      <w:kern w:val="12"/>
      <w:sz w:val="16"/>
      <w:lang w:val="en-US"/>
    </w:rPr>
  </w:style>
  <w:style w:type="paragraph" w:customStyle="1" w:styleId="Informationsblock">
    <w:name w:val="Informationsblock"/>
    <w:basedOn w:val="ABB-x-HeaderFooter"/>
    <w:uiPriority w:val="99"/>
    <w:semiHidden/>
    <w:rsid w:val="00851D6F"/>
    <w:pPr>
      <w:framePr w:w="2552" w:wrap="around" w:hAnchor="page" w:x="9073" w:yAlign="top" w:anchorLock="1"/>
    </w:pPr>
  </w:style>
  <w:style w:type="paragraph" w:customStyle="1" w:styleId="Image">
    <w:name w:val="_Image"/>
    <w:basedOn w:val="ABB-x-Normal"/>
    <w:next w:val="Caption"/>
    <w:uiPriority w:val="8"/>
    <w:rsid w:val="00A3518E"/>
    <w:pPr>
      <w:keepNext/>
      <w:keepLines/>
      <w:spacing w:before="65" w:after="65"/>
    </w:pPr>
  </w:style>
  <w:style w:type="paragraph" w:customStyle="1" w:styleId="Betreff">
    <w:name w:val="Betreff"/>
    <w:basedOn w:val="Normal"/>
    <w:next w:val="Normal"/>
    <w:uiPriority w:val="99"/>
    <w:semiHidden/>
    <w:rsid w:val="00D17B0F"/>
    <w:pPr>
      <w:spacing w:after="280"/>
    </w:pPr>
    <w:rPr>
      <w:rFonts w:asciiTheme="majorHAnsi" w:hAnsiTheme="majorHAnsi"/>
    </w:rPr>
  </w:style>
  <w:style w:type="paragraph" w:styleId="Date">
    <w:name w:val="Date"/>
    <w:basedOn w:val="Normal"/>
    <w:next w:val="Betreff"/>
    <w:link w:val="DateChar"/>
    <w:uiPriority w:val="99"/>
    <w:semiHidden/>
    <w:rsid w:val="00DB2D8E"/>
  </w:style>
  <w:style w:type="character" w:customStyle="1" w:styleId="DateChar">
    <w:name w:val="Date Char"/>
    <w:basedOn w:val="DefaultParagraphFont"/>
    <w:link w:val="Date"/>
    <w:uiPriority w:val="99"/>
    <w:semiHidden/>
    <w:rsid w:val="007F3F17"/>
    <w:rPr>
      <w:kern w:val="12"/>
      <w:lang w:val="en-US"/>
      <w14:numSpacing w14:val="tabular"/>
    </w:rPr>
  </w:style>
  <w:style w:type="paragraph" w:customStyle="1" w:styleId="ABB-x-Heading">
    <w:name w:val="ABB-x-Heading"/>
    <w:basedOn w:val="ABB-x-Normal"/>
    <w:uiPriority w:val="99"/>
    <w:semiHidden/>
    <w:rsid w:val="00EE7B64"/>
    <w:pPr>
      <w:keepNext/>
      <w:keepLines/>
      <w:suppressAutoHyphens/>
      <w:spacing w:before="260" w:after="130"/>
      <w:contextualSpacing/>
    </w:pPr>
    <w:rPr>
      <w:rFonts w:asciiTheme="majorHAnsi" w:hAnsiTheme="majorHAnsi"/>
      <w:b/>
    </w:rPr>
  </w:style>
  <w:style w:type="paragraph" w:customStyle="1" w:styleId="ABB-x-HeaderFooter">
    <w:name w:val="ABB-x-HeaderFooter"/>
    <w:basedOn w:val="ABB-x-NormalLight"/>
    <w:uiPriority w:val="99"/>
    <w:semiHidden/>
    <w:rsid w:val="00ED23A8"/>
    <w:pPr>
      <w:suppressAutoHyphens/>
      <w:spacing w:line="220" w:lineRule="atLeast"/>
    </w:pPr>
    <w:rPr>
      <w:caps/>
      <w:spacing w:val="16"/>
      <w:sz w:val="16"/>
    </w:rPr>
  </w:style>
  <w:style w:type="paragraph" w:customStyle="1" w:styleId="Geschftsangaben">
    <w:name w:val="Geschäftsangaben"/>
    <w:basedOn w:val="ABB-x-HeaderFooter"/>
    <w:uiPriority w:val="99"/>
    <w:semiHidden/>
    <w:rsid w:val="00A200E2"/>
    <w:pPr>
      <w:framePr w:w="2552" w:wrap="around" w:hAnchor="page" w:x="9073" w:y="2881" w:anchorLock="1"/>
    </w:pPr>
  </w:style>
  <w:style w:type="paragraph" w:styleId="ListBullet">
    <w:name w:val="List Bullet"/>
    <w:basedOn w:val="Normal"/>
    <w:uiPriority w:val="29"/>
    <w:semiHidden/>
    <w:qFormat/>
    <w:rsid w:val="004F0DCD"/>
    <w:pPr>
      <w:contextualSpacing/>
    </w:pPr>
  </w:style>
  <w:style w:type="paragraph" w:customStyle="1" w:styleId="Autor">
    <w:name w:val="Autor"/>
    <w:basedOn w:val="Normal"/>
    <w:uiPriority w:val="99"/>
    <w:semiHidden/>
    <w:rsid w:val="006B1924"/>
  </w:style>
  <w:style w:type="character" w:styleId="HTMLCode">
    <w:name w:val="HTML Code"/>
    <w:aliases w:val="Code"/>
    <w:basedOn w:val="DefaultParagraphFont"/>
    <w:uiPriority w:val="99"/>
    <w:semiHidden/>
    <w:rsid w:val="0008259C"/>
    <w:rPr>
      <w:rFonts w:ascii="Courier New" w:hAnsi="Courier New"/>
      <w:sz w:val="20"/>
      <w:szCs w:val="20"/>
      <w:lang w:val="en-US"/>
    </w:rPr>
  </w:style>
  <w:style w:type="paragraph" w:customStyle="1" w:styleId="TableCaption">
    <w:name w:val="_Table Caption"/>
    <w:basedOn w:val="ABB-x-Heading"/>
    <w:next w:val="Nospacing"/>
    <w:uiPriority w:val="29"/>
    <w:rsid w:val="001E3056"/>
    <w:pPr>
      <w:spacing w:after="100"/>
    </w:pPr>
    <w:rPr>
      <w:b w:val="0"/>
    </w:rPr>
  </w:style>
  <w:style w:type="character" w:customStyle="1" w:styleId="Heading4Char">
    <w:name w:val="Heading 4 Char"/>
    <w:aliases w:val="_Heading 4 Char"/>
    <w:basedOn w:val="DefaultParagraphFont"/>
    <w:link w:val="Heading4"/>
    <w:uiPriority w:val="2"/>
    <w:rsid w:val="00011AB4"/>
    <w:rPr>
      <w:rFonts w:asciiTheme="majorHAnsi" w:eastAsiaTheme="majorEastAsia" w:hAnsiTheme="majorHAnsi" w:cstheme="majorBidi"/>
      <w:b/>
      <w:bCs/>
      <w:iCs/>
      <w:kern w:val="12"/>
      <w:lang w:val="en-US"/>
    </w:rPr>
  </w:style>
  <w:style w:type="paragraph" w:styleId="BlockText">
    <w:name w:val="Block Text"/>
    <w:basedOn w:val="Normal"/>
    <w:uiPriority w:val="99"/>
    <w:semiHidden/>
    <w:rsid w:val="00773247"/>
    <w:pPr>
      <w:ind w:left="284" w:right="284"/>
    </w:pPr>
    <w:rPr>
      <w:rFonts w:eastAsiaTheme="minorEastAsia"/>
      <w:i/>
      <w:iCs/>
    </w:rPr>
  </w:style>
  <w:style w:type="paragraph" w:styleId="BalloonText">
    <w:name w:val="Balloon Text"/>
    <w:basedOn w:val="Normal"/>
    <w:link w:val="BalloonTextChar"/>
    <w:uiPriority w:val="99"/>
    <w:semiHidden/>
    <w:rsid w:val="00350B62"/>
    <w:rPr>
      <w:rFonts w:ascii="Tahoma" w:hAnsi="Tahoma" w:cs="Tahoma"/>
      <w:sz w:val="16"/>
      <w:szCs w:val="16"/>
    </w:rPr>
  </w:style>
  <w:style w:type="character" w:customStyle="1" w:styleId="BalloonTextChar">
    <w:name w:val="Balloon Text Char"/>
    <w:basedOn w:val="DefaultParagraphFont"/>
    <w:link w:val="BalloonText"/>
    <w:uiPriority w:val="99"/>
    <w:semiHidden/>
    <w:rsid w:val="00350B62"/>
    <w:rPr>
      <w:rFonts w:ascii="Tahoma" w:hAnsi="Tahoma" w:cs="Tahoma"/>
      <w:kern w:val="12"/>
      <w:sz w:val="16"/>
      <w:szCs w:val="16"/>
      <w:lang w:val="en-US"/>
    </w:rPr>
  </w:style>
  <w:style w:type="paragraph" w:styleId="TOCHeading">
    <w:name w:val="TOC Heading"/>
    <w:basedOn w:val="ABB-x-Heading"/>
    <w:next w:val="Body"/>
    <w:uiPriority w:val="39"/>
    <w:qFormat/>
    <w:rsid w:val="00CB4EE6"/>
    <w:pPr>
      <w:spacing w:before="540" w:line="240" w:lineRule="auto"/>
    </w:pPr>
    <w:rPr>
      <w:sz w:val="40"/>
    </w:rPr>
  </w:style>
  <w:style w:type="paragraph" w:styleId="TOC1">
    <w:name w:val="toc 1"/>
    <w:basedOn w:val="ABB-x-Normal"/>
    <w:uiPriority w:val="39"/>
    <w:rsid w:val="0067130F"/>
    <w:pPr>
      <w:spacing w:before="130"/>
      <w:ind w:right="1134"/>
    </w:pPr>
    <w:rPr>
      <w:b/>
    </w:rPr>
  </w:style>
  <w:style w:type="paragraph" w:styleId="TOC2">
    <w:name w:val="toc 2"/>
    <w:basedOn w:val="TOC1"/>
    <w:uiPriority w:val="39"/>
    <w:rsid w:val="0067130F"/>
    <w:pPr>
      <w:spacing w:before="0"/>
      <w:ind w:left="284"/>
    </w:pPr>
    <w:rPr>
      <w:b w:val="0"/>
    </w:rPr>
  </w:style>
  <w:style w:type="paragraph" w:styleId="TOC3">
    <w:name w:val="toc 3"/>
    <w:basedOn w:val="TOC2"/>
    <w:uiPriority w:val="39"/>
    <w:rsid w:val="003800D5"/>
    <w:pPr>
      <w:ind w:left="567"/>
    </w:pPr>
  </w:style>
  <w:style w:type="paragraph" w:styleId="TOC4">
    <w:name w:val="toc 4"/>
    <w:basedOn w:val="TOC3"/>
    <w:next w:val="Normal"/>
    <w:uiPriority w:val="44"/>
    <w:semiHidden/>
    <w:rsid w:val="002E7AE9"/>
    <w:pPr>
      <w:ind w:left="600"/>
    </w:pPr>
  </w:style>
  <w:style w:type="paragraph" w:styleId="TOC5">
    <w:name w:val="toc 5"/>
    <w:basedOn w:val="TOC4"/>
    <w:next w:val="Normal"/>
    <w:uiPriority w:val="44"/>
    <w:semiHidden/>
    <w:rsid w:val="002E7AE9"/>
    <w:pPr>
      <w:ind w:left="800"/>
    </w:pPr>
  </w:style>
  <w:style w:type="paragraph" w:styleId="TOC6">
    <w:name w:val="toc 6"/>
    <w:basedOn w:val="TOC5"/>
    <w:next w:val="Normal"/>
    <w:uiPriority w:val="44"/>
    <w:semiHidden/>
    <w:rsid w:val="002E7AE9"/>
    <w:pPr>
      <w:ind w:left="1000"/>
    </w:pPr>
  </w:style>
  <w:style w:type="paragraph" w:styleId="TOC7">
    <w:name w:val="toc 7"/>
    <w:basedOn w:val="TOC6"/>
    <w:next w:val="Normal"/>
    <w:uiPriority w:val="44"/>
    <w:semiHidden/>
    <w:rsid w:val="002E7AE9"/>
    <w:pPr>
      <w:ind w:left="1200"/>
    </w:pPr>
  </w:style>
  <w:style w:type="paragraph" w:styleId="TOC8">
    <w:name w:val="toc 8"/>
    <w:basedOn w:val="TOC7"/>
    <w:next w:val="Normal"/>
    <w:uiPriority w:val="44"/>
    <w:semiHidden/>
    <w:rsid w:val="002E7AE9"/>
    <w:pPr>
      <w:ind w:left="1400"/>
    </w:pPr>
  </w:style>
  <w:style w:type="paragraph" w:styleId="TOC9">
    <w:name w:val="toc 9"/>
    <w:basedOn w:val="TOC8"/>
    <w:next w:val="Normal"/>
    <w:uiPriority w:val="44"/>
    <w:semiHidden/>
    <w:rsid w:val="002E7AE9"/>
    <w:pPr>
      <w:ind w:left="1600"/>
    </w:pPr>
  </w:style>
  <w:style w:type="character" w:customStyle="1" w:styleId="Heading5Char">
    <w:name w:val="Heading 5 Char"/>
    <w:aliases w:val="_Heading 5 Char"/>
    <w:basedOn w:val="DefaultParagraphFont"/>
    <w:link w:val="Heading5"/>
    <w:uiPriority w:val="2"/>
    <w:rsid w:val="00E521A5"/>
    <w:rPr>
      <w:rFonts w:asciiTheme="majorHAnsi" w:eastAsiaTheme="majorEastAsia" w:hAnsiTheme="majorHAnsi" w:cstheme="majorBidi"/>
      <w:b/>
      <w:kern w:val="12"/>
      <w:lang w:val="en-US"/>
    </w:rPr>
  </w:style>
  <w:style w:type="character" w:customStyle="1" w:styleId="Heading6Char">
    <w:name w:val="Heading 6 Char"/>
    <w:basedOn w:val="DefaultParagraphFont"/>
    <w:link w:val="Heading6"/>
    <w:uiPriority w:val="40"/>
    <w:semiHidden/>
    <w:rsid w:val="008F6D84"/>
    <w:rPr>
      <w:rFonts w:asciiTheme="majorHAnsi" w:eastAsiaTheme="majorEastAsia" w:hAnsiTheme="majorHAnsi" w:cstheme="majorBidi"/>
      <w:b/>
      <w:iCs/>
      <w:kern w:val="12"/>
      <w:lang w:val="en-US"/>
    </w:rPr>
  </w:style>
  <w:style w:type="character" w:customStyle="1" w:styleId="Heading7Char">
    <w:name w:val="Heading 7 Char"/>
    <w:basedOn w:val="DefaultParagraphFont"/>
    <w:link w:val="Heading7"/>
    <w:uiPriority w:val="40"/>
    <w:semiHidden/>
    <w:rsid w:val="008F6D84"/>
    <w:rPr>
      <w:rFonts w:asciiTheme="majorHAnsi" w:eastAsiaTheme="majorEastAsia" w:hAnsiTheme="majorHAnsi" w:cstheme="majorBidi"/>
      <w:b/>
      <w:iCs/>
      <w:kern w:val="12"/>
      <w:lang w:val="en-US"/>
    </w:rPr>
  </w:style>
  <w:style w:type="character" w:customStyle="1" w:styleId="Heading8Char">
    <w:name w:val="Heading 8 Char"/>
    <w:basedOn w:val="DefaultParagraphFont"/>
    <w:link w:val="Heading8"/>
    <w:uiPriority w:val="40"/>
    <w:semiHidden/>
    <w:rsid w:val="008F6D84"/>
    <w:rPr>
      <w:rFonts w:asciiTheme="majorHAnsi" w:eastAsiaTheme="majorEastAsia" w:hAnsiTheme="majorHAnsi" w:cstheme="majorBidi"/>
      <w:b/>
      <w:kern w:val="12"/>
      <w:lang w:val="en-US"/>
    </w:rPr>
  </w:style>
  <w:style w:type="character" w:customStyle="1" w:styleId="Heading9Char">
    <w:name w:val="Heading 9 Char"/>
    <w:basedOn w:val="DefaultParagraphFont"/>
    <w:link w:val="Heading9"/>
    <w:uiPriority w:val="40"/>
    <w:semiHidden/>
    <w:rsid w:val="008F6D84"/>
    <w:rPr>
      <w:rFonts w:asciiTheme="majorHAnsi" w:eastAsiaTheme="majorEastAsia" w:hAnsiTheme="majorHAnsi" w:cstheme="majorBidi"/>
      <w:b/>
      <w:iCs/>
      <w:kern w:val="12"/>
      <w:lang w:val="en-US"/>
    </w:rPr>
  </w:style>
  <w:style w:type="paragraph" w:styleId="NoSpacing0">
    <w:name w:val="No Spacing"/>
    <w:basedOn w:val="Normal"/>
    <w:uiPriority w:val="99"/>
    <w:rsid w:val="00D277AE"/>
  </w:style>
  <w:style w:type="paragraph" w:customStyle="1" w:styleId="zzLetterheadSpacer">
    <w:name w:val="zz_LetterheadSpacer"/>
    <w:basedOn w:val="ABB-x-HeaderFooter"/>
    <w:uiPriority w:val="99"/>
    <w:semiHidden/>
    <w:rsid w:val="00A200E2"/>
    <w:pPr>
      <w:framePr w:w="7088" w:h="2880" w:hRule="exact" w:wrap="notBeside" w:hAnchor="margin" w:yAlign="top" w:anchorLock="1"/>
    </w:pPr>
  </w:style>
  <w:style w:type="paragraph" w:styleId="TableofFigures">
    <w:name w:val="table of figures"/>
    <w:basedOn w:val="ABB-x-Normal"/>
    <w:uiPriority w:val="99"/>
    <w:semiHidden/>
    <w:rsid w:val="007458B0"/>
  </w:style>
  <w:style w:type="paragraph" w:customStyle="1" w:styleId="Bullet1">
    <w:name w:val="_Bullet 1"/>
    <w:basedOn w:val="Body"/>
    <w:uiPriority w:val="5"/>
    <w:qFormat/>
    <w:rsid w:val="004F0DCD"/>
    <w:pPr>
      <w:numPr>
        <w:numId w:val="34"/>
      </w:numPr>
    </w:pPr>
  </w:style>
  <w:style w:type="paragraph" w:styleId="FootnoteText">
    <w:name w:val="footnote text"/>
    <w:basedOn w:val="ABB-x-Normal"/>
    <w:link w:val="FootnoteTextChar"/>
    <w:uiPriority w:val="99"/>
    <w:semiHidden/>
    <w:rsid w:val="00E561C3"/>
    <w:pPr>
      <w:suppressAutoHyphens/>
      <w:spacing w:before="110" w:line="220" w:lineRule="atLeast"/>
    </w:pPr>
    <w:rPr>
      <w:sz w:val="16"/>
    </w:rPr>
  </w:style>
  <w:style w:type="character" w:customStyle="1" w:styleId="FootnoteTextChar">
    <w:name w:val="Footnote Text Char"/>
    <w:basedOn w:val="DefaultParagraphFont"/>
    <w:link w:val="FootnoteText"/>
    <w:uiPriority w:val="99"/>
    <w:semiHidden/>
    <w:rsid w:val="00AD5190"/>
    <w:rPr>
      <w:kern w:val="12"/>
      <w:sz w:val="16"/>
      <w:lang w:val="en-US"/>
    </w:rPr>
  </w:style>
  <w:style w:type="character" w:styleId="FootnoteReference">
    <w:name w:val="footnote reference"/>
    <w:basedOn w:val="DefaultParagraphFont"/>
    <w:uiPriority w:val="99"/>
    <w:semiHidden/>
    <w:rsid w:val="00660EBD"/>
    <w:rPr>
      <w:vertAlign w:val="superscript"/>
      <w:lang w:val="en-US"/>
    </w:rPr>
  </w:style>
  <w:style w:type="paragraph" w:customStyle="1" w:styleId="FootnoteSeparator">
    <w:name w:val="Footnote Separator"/>
    <w:basedOn w:val="ABB-x-Normal"/>
    <w:uiPriority w:val="99"/>
    <w:semiHidden/>
    <w:rsid w:val="00FB30B6"/>
    <w:pPr>
      <w:pBdr>
        <w:bottom w:val="single" w:sz="6" w:space="1" w:color="auto"/>
      </w:pBdr>
      <w:suppressAutoHyphens/>
      <w:spacing w:before="390"/>
      <w:ind w:left="28" w:right="8193"/>
    </w:pPr>
  </w:style>
  <w:style w:type="paragraph" w:customStyle="1" w:styleId="FootnoteSeparatorcont">
    <w:name w:val="Footnote Separator (cont.)"/>
    <w:basedOn w:val="FootnoteSeparator"/>
    <w:uiPriority w:val="99"/>
    <w:semiHidden/>
    <w:rsid w:val="004A0BF3"/>
  </w:style>
  <w:style w:type="paragraph" w:customStyle="1" w:styleId="FootnoteContinuation">
    <w:name w:val="Footnote Continuation"/>
    <w:basedOn w:val="ABB-x-Normal"/>
    <w:uiPriority w:val="99"/>
    <w:semiHidden/>
    <w:rsid w:val="00660EBD"/>
    <w:pPr>
      <w:suppressAutoHyphens/>
    </w:pPr>
    <w:rPr>
      <w:sz w:val="16"/>
    </w:rPr>
  </w:style>
  <w:style w:type="paragraph" w:styleId="EndnoteText">
    <w:name w:val="endnote text"/>
    <w:basedOn w:val="ABB-x-Normal"/>
    <w:link w:val="EndnoteTextChar"/>
    <w:uiPriority w:val="99"/>
    <w:semiHidden/>
    <w:rsid w:val="00660EBD"/>
    <w:pPr>
      <w:suppressAutoHyphens/>
      <w:spacing w:before="100"/>
    </w:pPr>
    <w:rPr>
      <w:sz w:val="16"/>
    </w:rPr>
  </w:style>
  <w:style w:type="character" w:customStyle="1" w:styleId="EndnoteTextChar">
    <w:name w:val="Endnote Text Char"/>
    <w:basedOn w:val="DefaultParagraphFont"/>
    <w:link w:val="EndnoteText"/>
    <w:uiPriority w:val="99"/>
    <w:semiHidden/>
    <w:rsid w:val="00AD5190"/>
    <w:rPr>
      <w:kern w:val="12"/>
      <w:sz w:val="16"/>
      <w:lang w:val="en-US"/>
    </w:rPr>
  </w:style>
  <w:style w:type="character" w:styleId="EndnoteReference">
    <w:name w:val="endnote reference"/>
    <w:basedOn w:val="DefaultParagraphFont"/>
    <w:uiPriority w:val="99"/>
    <w:semiHidden/>
    <w:rsid w:val="00660EBD"/>
    <w:rPr>
      <w:vertAlign w:val="superscript"/>
      <w:lang w:val="en-US"/>
    </w:rPr>
  </w:style>
  <w:style w:type="paragraph" w:customStyle="1" w:styleId="EndnoteSeparator">
    <w:name w:val="Endnote Separator"/>
    <w:basedOn w:val="FootnoteSeparator"/>
    <w:uiPriority w:val="99"/>
    <w:semiHidden/>
    <w:rsid w:val="004A0BF3"/>
  </w:style>
  <w:style w:type="paragraph" w:customStyle="1" w:styleId="EndnoteSeparatorcont">
    <w:name w:val="Endnote Separator (cont.)"/>
    <w:basedOn w:val="FootnoteSeparatorcont"/>
    <w:uiPriority w:val="99"/>
    <w:semiHidden/>
    <w:rsid w:val="00660EBD"/>
  </w:style>
  <w:style w:type="paragraph" w:customStyle="1" w:styleId="EndnoteContinuation">
    <w:name w:val="Endnote Continuation"/>
    <w:basedOn w:val="FootnoteContinuation"/>
    <w:uiPriority w:val="99"/>
    <w:semiHidden/>
    <w:rsid w:val="004A0BF3"/>
  </w:style>
  <w:style w:type="paragraph" w:styleId="NoteHeading">
    <w:name w:val="Note Heading"/>
    <w:basedOn w:val="Normal"/>
    <w:next w:val="Normal"/>
    <w:link w:val="NoteHeadingChar"/>
    <w:uiPriority w:val="99"/>
    <w:semiHidden/>
    <w:rsid w:val="00660EBD"/>
    <w:pPr>
      <w:suppressAutoHyphens/>
      <w:spacing w:before="130" w:after="130" w:line="271" w:lineRule="auto"/>
    </w:pPr>
  </w:style>
  <w:style w:type="character" w:customStyle="1" w:styleId="NoteHeadingChar">
    <w:name w:val="Note Heading Char"/>
    <w:basedOn w:val="DefaultParagraphFont"/>
    <w:link w:val="NoteHeading"/>
    <w:uiPriority w:val="99"/>
    <w:semiHidden/>
    <w:rsid w:val="00052F24"/>
    <w:rPr>
      <w:kern w:val="12"/>
      <w:lang w:val="en-US"/>
    </w:rPr>
  </w:style>
  <w:style w:type="table" w:styleId="TableGrid">
    <w:name w:val="Table Grid"/>
    <w:aliases w:val="Layout Table"/>
    <w:basedOn w:val="TableNormal"/>
    <w:uiPriority w:val="59"/>
    <w:rsid w:val="001907E2"/>
    <w:pPr>
      <w:keepLines/>
    </w:pPr>
    <w:rPr>
      <w:kern w:val="12"/>
      <w:szCs w:val="22"/>
      <w:lang w:val="en-US"/>
    </w:rPr>
    <w:tblPr>
      <w:tblCellMar>
        <w:left w:w="0" w:type="dxa"/>
        <w:right w:w="0" w:type="dxa"/>
      </w:tblCellMar>
    </w:tblPr>
    <w:tblStylePr w:type="firstCol">
      <w:pPr>
        <w:wordWrap/>
        <w:ind w:leftChars="0" w:left="0"/>
      </w:pPr>
    </w:tblStylePr>
  </w:style>
  <w:style w:type="paragraph" w:customStyle="1" w:styleId="TableText">
    <w:name w:val="_Table Text"/>
    <w:basedOn w:val="Body"/>
    <w:uiPriority w:val="29"/>
    <w:rsid w:val="008A5C1D"/>
    <w:pPr>
      <w:spacing w:after="0"/>
    </w:pPr>
    <w:rPr>
      <w:szCs w:val="22"/>
    </w:rPr>
  </w:style>
  <w:style w:type="paragraph" w:customStyle="1" w:styleId="TableTextsmall">
    <w:name w:val="_Table Text small"/>
    <w:basedOn w:val="Bodysmall"/>
    <w:uiPriority w:val="29"/>
    <w:rsid w:val="00CC0354"/>
    <w:pPr>
      <w:spacing w:after="0"/>
    </w:pPr>
  </w:style>
  <w:style w:type="table" w:customStyle="1" w:styleId="ABBTableStyle">
    <w:name w:val="ABB Table Style"/>
    <w:basedOn w:val="TableNormal"/>
    <w:uiPriority w:val="99"/>
    <w:rsid w:val="007037E9"/>
    <w:pPr>
      <w:keepLines/>
      <w:ind w:right="170"/>
    </w:pPr>
    <w:tblPr>
      <w:tblBorders>
        <w:top w:val="single" w:sz="18" w:space="0" w:color="auto"/>
        <w:bottom w:val="single" w:sz="8" w:space="0" w:color="auto"/>
        <w:insideH w:val="single" w:sz="4" w:space="0" w:color="A9A9A9" w:themeColor="accent3"/>
      </w:tblBorders>
      <w:tblCellMar>
        <w:top w:w="17" w:type="dxa"/>
        <w:left w:w="0" w:type="dxa"/>
        <w:bottom w:w="40" w:type="dxa"/>
        <w:right w:w="0" w:type="dxa"/>
      </w:tblCellMar>
    </w:tblPr>
    <w:trPr>
      <w:cantSplit/>
    </w:trPr>
    <w:tblStylePr w:type="firstRow">
      <w:rPr>
        <w:rFonts w:asciiTheme="minorHAnsi" w:hAnsiTheme="minorHAnsi"/>
        <w:b/>
        <w:i w:val="0"/>
        <w:color w:val="auto"/>
        <w:sz w:val="19"/>
      </w:rPr>
      <w:tblPr/>
      <w:trPr>
        <w:cantSplit w:val="0"/>
        <w:tblHeader/>
      </w:trPr>
      <w:tcPr>
        <w:tcBorders>
          <w:top w:val="single" w:sz="18" w:space="0" w:color="auto"/>
          <w:left w:val="nil"/>
          <w:bottom w:val="single" w:sz="8" w:space="0" w:color="auto"/>
          <w:right w:val="nil"/>
          <w:insideH w:val="nil"/>
          <w:insideV w:val="nil"/>
          <w:tl2br w:val="nil"/>
          <w:tr2bl w:val="nil"/>
        </w:tcBorders>
      </w:tcPr>
    </w:tblStylePr>
    <w:tblStylePr w:type="lastRow">
      <w:rPr>
        <w:rFonts w:asciiTheme="minorHAnsi" w:hAnsiTheme="minorHAnsi"/>
        <w:b/>
        <w:i w:val="0"/>
        <w:sz w:val="19"/>
      </w:rPr>
      <w:tblPr/>
      <w:tcPr>
        <w:tcBorders>
          <w:top w:val="single" w:sz="2" w:space="0" w:color="auto"/>
        </w:tcBorders>
      </w:tcPr>
    </w:tblStylePr>
    <w:tblStylePr w:type="firstCol">
      <w:rPr>
        <w:rFonts w:asciiTheme="minorHAnsi" w:hAnsiTheme="minorHAnsi"/>
        <w:b/>
        <w:i w:val="0"/>
        <w:sz w:val="19"/>
      </w:rPr>
    </w:tblStylePr>
    <w:tblStylePr w:type="lastCol">
      <w:pPr>
        <w:wordWrap/>
        <w:ind w:rightChars="0" w:right="0"/>
        <w:jc w:val="right"/>
      </w:pPr>
    </w:tblStylePr>
  </w:style>
  <w:style w:type="paragraph" w:customStyle="1" w:styleId="Bodysmall">
    <w:name w:val="_Body small"/>
    <w:basedOn w:val="Body"/>
    <w:uiPriority w:val="15"/>
    <w:qFormat/>
    <w:rsid w:val="001A765C"/>
    <w:pPr>
      <w:spacing w:line="220" w:lineRule="atLeast"/>
    </w:pPr>
    <w:rPr>
      <w:sz w:val="16"/>
    </w:rPr>
  </w:style>
  <w:style w:type="paragraph" w:customStyle="1" w:styleId="HorizontalRule">
    <w:name w:val="Horizontal Rule"/>
    <w:basedOn w:val="Normal"/>
    <w:uiPriority w:val="29"/>
    <w:semiHidden/>
    <w:qFormat/>
    <w:rsid w:val="001907E2"/>
    <w:pPr>
      <w:pBdr>
        <w:top w:val="single" w:sz="4" w:space="0" w:color="auto"/>
      </w:pBdr>
      <w:spacing w:before="240" w:after="150" w:line="60" w:lineRule="exact"/>
    </w:pPr>
  </w:style>
  <w:style w:type="paragraph" w:customStyle="1" w:styleId="Tabular">
    <w:name w:val="_Tabular"/>
    <w:basedOn w:val="Body"/>
    <w:uiPriority w:val="29"/>
    <w:rsid w:val="00FA0513"/>
    <w:pPr>
      <w:keepLines/>
      <w:spacing w:after="0"/>
      <w:ind w:left="2268" w:hanging="2268"/>
      <w:contextualSpacing/>
    </w:pPr>
  </w:style>
  <w:style w:type="paragraph" w:customStyle="1" w:styleId="Tabularspaced">
    <w:name w:val="_Tabular spaced"/>
    <w:basedOn w:val="Tabular"/>
    <w:uiPriority w:val="29"/>
    <w:rsid w:val="00FA0513"/>
    <w:pPr>
      <w:spacing w:after="130"/>
      <w:contextualSpacing w:val="0"/>
    </w:pPr>
  </w:style>
  <w:style w:type="paragraph" w:customStyle="1" w:styleId="Bullet2">
    <w:name w:val="_Bullet 2"/>
    <w:basedOn w:val="Bullet1"/>
    <w:uiPriority w:val="5"/>
    <w:qFormat/>
    <w:rsid w:val="004F0DCD"/>
    <w:pPr>
      <w:numPr>
        <w:ilvl w:val="1"/>
      </w:numPr>
      <w:contextualSpacing/>
    </w:pPr>
  </w:style>
  <w:style w:type="paragraph" w:customStyle="1" w:styleId="T1Categorytitle">
    <w:name w:val="_T1 Category title"/>
    <w:basedOn w:val="ABB-x-Heading"/>
    <w:next w:val="Title"/>
    <w:uiPriority w:val="10"/>
    <w:qFormat/>
    <w:rsid w:val="00C056C8"/>
    <w:pPr>
      <w:spacing w:before="0" w:after="80"/>
    </w:pPr>
    <w:rPr>
      <w:b w:val="0"/>
      <w:caps/>
      <w:spacing w:val="20"/>
      <w:sz w:val="20"/>
    </w:rPr>
  </w:style>
  <w:style w:type="paragraph" w:styleId="ListBullet2">
    <w:name w:val="List Bullet 2"/>
    <w:basedOn w:val="ListBullet"/>
    <w:uiPriority w:val="99"/>
    <w:semiHidden/>
    <w:rsid w:val="00D90C5F"/>
  </w:style>
  <w:style w:type="paragraph" w:customStyle="1" w:styleId="T4Spacer">
    <w:name w:val="_T4 Spacer"/>
    <w:basedOn w:val="ABB-x-Normal"/>
    <w:next w:val="Body"/>
    <w:uiPriority w:val="10"/>
    <w:qFormat/>
    <w:rsid w:val="00055E5E"/>
    <w:pPr>
      <w:spacing w:after="600"/>
    </w:pPr>
  </w:style>
  <w:style w:type="paragraph" w:customStyle="1" w:styleId="Lead">
    <w:name w:val="_Lead"/>
    <w:basedOn w:val="ABB-x-NormalLight"/>
    <w:next w:val="T4Spacer"/>
    <w:uiPriority w:val="12"/>
    <w:qFormat/>
    <w:rsid w:val="00A62805"/>
    <w:pPr>
      <w:spacing w:before="260" w:after="260" w:line="360" w:lineRule="atLeast"/>
      <w:contextualSpacing/>
    </w:pPr>
    <w:rPr>
      <w:sz w:val="26"/>
    </w:rPr>
  </w:style>
  <w:style w:type="paragraph" w:customStyle="1" w:styleId="ABB-x-Normal">
    <w:name w:val="ABB-x-Normal"/>
    <w:link w:val="ABB-x-NormalChar"/>
    <w:uiPriority w:val="99"/>
    <w:semiHidden/>
    <w:rsid w:val="00CA7B6F"/>
    <w:rPr>
      <w:kern w:val="12"/>
      <w:lang w:val="en-US"/>
    </w:rPr>
  </w:style>
  <w:style w:type="paragraph" w:customStyle="1" w:styleId="ABB-x-NormalLight">
    <w:name w:val="ABB-x-NormalLight"/>
    <w:basedOn w:val="ABB-x-Normal"/>
    <w:uiPriority w:val="99"/>
    <w:semiHidden/>
    <w:rsid w:val="004B7208"/>
  </w:style>
  <w:style w:type="paragraph" w:customStyle="1" w:styleId="T0Cursor">
    <w:name w:val="_T0 Cursor"/>
    <w:basedOn w:val="Title"/>
    <w:next w:val="T1Categorytitle"/>
    <w:uiPriority w:val="10"/>
    <w:qFormat/>
    <w:rsid w:val="00E33DEB"/>
    <w:pPr>
      <w:numPr>
        <w:numId w:val="31"/>
      </w:numPr>
      <w:ind w:left="0" w:firstLine="0"/>
    </w:pPr>
    <w:rPr>
      <w:color w:val="FF000F" w:themeColor="background2"/>
    </w:rPr>
  </w:style>
  <w:style w:type="table" w:styleId="TableGridLight">
    <w:name w:val="Grid Table Light"/>
    <w:basedOn w:val="TableNormal"/>
    <w:uiPriority w:val="40"/>
    <w:rsid w:val="00A37EB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BB-x-NormalChar">
    <w:name w:val="ABB-x-Normal Char"/>
    <w:basedOn w:val="DefaultParagraphFont"/>
    <w:link w:val="ABB-x-Normal"/>
    <w:uiPriority w:val="99"/>
    <w:semiHidden/>
    <w:rsid w:val="00AD5190"/>
    <w:rPr>
      <w:kern w:val="12"/>
      <w:lang w:val="en-US"/>
    </w:rPr>
  </w:style>
  <w:style w:type="paragraph" w:customStyle="1" w:styleId="Figure">
    <w:name w:val="_Figure"/>
    <w:basedOn w:val="Image"/>
    <w:next w:val="Caption"/>
    <w:uiPriority w:val="6"/>
    <w:qFormat/>
    <w:rsid w:val="00C61B45"/>
    <w:pPr>
      <w:spacing w:before="300" w:after="130"/>
    </w:pPr>
  </w:style>
  <w:style w:type="character" w:styleId="PlaceholderText">
    <w:name w:val="Placeholder Text"/>
    <w:basedOn w:val="DefaultParagraphFont"/>
    <w:uiPriority w:val="99"/>
    <w:semiHidden/>
    <w:rsid w:val="00AC771B"/>
    <w:rPr>
      <w:color w:val="808080"/>
      <w:lang w:val="en-US"/>
    </w:rPr>
  </w:style>
  <w:style w:type="paragraph" w:customStyle="1" w:styleId="Subheading">
    <w:name w:val="_Subheading"/>
    <w:basedOn w:val="ABB-x-Heading"/>
    <w:next w:val="Body"/>
    <w:uiPriority w:val="2"/>
    <w:qFormat/>
    <w:rsid w:val="00AC771B"/>
    <w:pPr>
      <w:spacing w:before="130" w:after="0"/>
    </w:pPr>
  </w:style>
  <w:style w:type="paragraph" w:customStyle="1" w:styleId="ABBCursor">
    <w:name w:val="ABB Cursor"/>
    <w:basedOn w:val="Body"/>
    <w:next w:val="Body"/>
    <w:uiPriority w:val="3"/>
    <w:rsid w:val="00B213BE"/>
    <w:pPr>
      <w:keepNext/>
      <w:keepLines/>
      <w:numPr>
        <w:numId w:val="32"/>
      </w:numPr>
      <w:spacing w:before="260" w:after="0"/>
      <w:ind w:left="0" w:firstLine="0"/>
    </w:pPr>
    <w:rPr>
      <w:b/>
    </w:rPr>
  </w:style>
  <w:style w:type="paragraph" w:customStyle="1" w:styleId="FigCaptioncentered">
    <w:name w:val="_Fig Caption centered"/>
    <w:basedOn w:val="Caption"/>
    <w:next w:val="Body"/>
    <w:uiPriority w:val="7"/>
    <w:semiHidden/>
    <w:qFormat/>
    <w:rsid w:val="005C2861"/>
    <w:pPr>
      <w:jc w:val="center"/>
    </w:pPr>
  </w:style>
  <w:style w:type="paragraph" w:customStyle="1" w:styleId="Figurecentered">
    <w:name w:val="_Figure centered"/>
    <w:basedOn w:val="Figure"/>
    <w:next w:val="FigCaptioncentered"/>
    <w:uiPriority w:val="6"/>
    <w:semiHidden/>
    <w:qFormat/>
    <w:rsid w:val="005C2861"/>
  </w:style>
  <w:style w:type="paragraph" w:customStyle="1" w:styleId="TableCaptioncentered">
    <w:name w:val="_Table Caption centered"/>
    <w:basedOn w:val="TableCaption"/>
    <w:next w:val="Nospacing"/>
    <w:uiPriority w:val="29"/>
    <w:semiHidden/>
    <w:qFormat/>
    <w:rsid w:val="00B528EA"/>
    <w:pPr>
      <w:jc w:val="center"/>
    </w:pPr>
  </w:style>
  <w:style w:type="character" w:customStyle="1" w:styleId="Bold">
    <w:name w:val="_Bold"/>
    <w:basedOn w:val="DefaultParagraphFont"/>
    <w:uiPriority w:val="16"/>
    <w:qFormat/>
    <w:rsid w:val="004C28E2"/>
    <w:rPr>
      <w:rFonts w:asciiTheme="minorHAnsi" w:hAnsiTheme="minorHAnsi"/>
      <w:b/>
      <w:lang w:val="en-US"/>
    </w:rPr>
  </w:style>
  <w:style w:type="character" w:customStyle="1" w:styleId="Boldred">
    <w:name w:val="_Bold red"/>
    <w:basedOn w:val="Bold"/>
    <w:uiPriority w:val="16"/>
    <w:qFormat/>
    <w:rsid w:val="00823579"/>
    <w:rPr>
      <w:rFonts w:asciiTheme="minorHAnsi" w:hAnsiTheme="minorHAnsi"/>
      <w:b/>
      <w:color w:val="FF000F" w:themeColor="background2"/>
      <w:lang w:val="en-US"/>
    </w:rPr>
  </w:style>
  <w:style w:type="paragraph" w:customStyle="1" w:styleId="Bullet3">
    <w:name w:val="_Bullet 3"/>
    <w:basedOn w:val="Bullet2"/>
    <w:uiPriority w:val="5"/>
    <w:rsid w:val="004F0DCD"/>
    <w:pPr>
      <w:numPr>
        <w:ilvl w:val="2"/>
      </w:numPr>
    </w:pPr>
  </w:style>
  <w:style w:type="paragraph" w:customStyle="1" w:styleId="Num1">
    <w:name w:val="_Num 1"/>
    <w:basedOn w:val="Body"/>
    <w:uiPriority w:val="4"/>
    <w:qFormat/>
    <w:rsid w:val="00827A1B"/>
    <w:pPr>
      <w:numPr>
        <w:numId w:val="36"/>
      </w:numPr>
    </w:pPr>
  </w:style>
  <w:style w:type="paragraph" w:customStyle="1" w:styleId="Num2">
    <w:name w:val="_Num 2"/>
    <w:basedOn w:val="Num1"/>
    <w:uiPriority w:val="4"/>
    <w:qFormat/>
    <w:rsid w:val="00CB60B9"/>
    <w:pPr>
      <w:numPr>
        <w:ilvl w:val="1"/>
      </w:numPr>
      <w:contextualSpacing/>
    </w:pPr>
  </w:style>
  <w:style w:type="paragraph" w:customStyle="1" w:styleId="Num3">
    <w:name w:val="_Num 3"/>
    <w:basedOn w:val="Num2"/>
    <w:uiPriority w:val="4"/>
    <w:rsid w:val="00827A1B"/>
    <w:pPr>
      <w:numPr>
        <w:ilvl w:val="2"/>
      </w:numPr>
    </w:pPr>
  </w:style>
  <w:style w:type="paragraph" w:customStyle="1" w:styleId="Indented">
    <w:name w:val="_Indented"/>
    <w:basedOn w:val="Body"/>
    <w:uiPriority w:val="14"/>
    <w:qFormat/>
    <w:rsid w:val="00C53227"/>
    <w:pPr>
      <w:ind w:left="284"/>
    </w:pPr>
  </w:style>
  <w:style w:type="paragraph" w:customStyle="1" w:styleId="Body">
    <w:name w:val="_Body"/>
    <w:basedOn w:val="ABB-x-Normal"/>
    <w:qFormat/>
    <w:rsid w:val="0026226A"/>
    <w:pPr>
      <w:spacing w:after="130"/>
    </w:pPr>
  </w:style>
  <w:style w:type="paragraph" w:customStyle="1" w:styleId="Nospacing">
    <w:name w:val="_No spacing"/>
    <w:basedOn w:val="Body"/>
    <w:qFormat/>
    <w:rsid w:val="0026226A"/>
    <w:pPr>
      <w:spacing w:after="0"/>
    </w:pPr>
  </w:style>
  <w:style w:type="table" w:customStyle="1" w:styleId="ABBFooterTable">
    <w:name w:val="ABB Footer Table"/>
    <w:basedOn w:val="TableNormal"/>
    <w:uiPriority w:val="99"/>
    <w:rsid w:val="00CB4EE6"/>
    <w:pPr>
      <w:spacing w:before="20" w:after="30" w:line="192" w:lineRule="atLeast"/>
      <w:ind w:left="28" w:right="28"/>
    </w:pPr>
    <w:tblPr>
      <w:tblBorders>
        <w:top w:val="single" w:sz="18" w:space="0" w:color="auto"/>
        <w:left w:val="single" w:sz="4" w:space="0" w:color="A9A9A9"/>
        <w:bottom w:val="single" w:sz="8" w:space="0" w:color="auto"/>
        <w:right w:val="single" w:sz="4" w:space="0" w:color="A9A9A9"/>
        <w:insideH w:val="single" w:sz="4" w:space="0" w:color="A9A9A9"/>
        <w:insideV w:val="single" w:sz="4" w:space="0" w:color="A9A9A9"/>
      </w:tblBorders>
      <w:tblCellMar>
        <w:left w:w="0" w:type="dxa"/>
        <w:right w:w="0" w:type="dxa"/>
      </w:tblCellMar>
    </w:tblPr>
  </w:style>
  <w:style w:type="paragraph" w:customStyle="1" w:styleId="FooterTableFieldText">
    <w:name w:val="FooterTable Field Text"/>
    <w:basedOn w:val="Footer"/>
    <w:uiPriority w:val="99"/>
    <w:rsid w:val="00CB4EE6"/>
  </w:style>
  <w:style w:type="paragraph" w:customStyle="1" w:styleId="FooterTableCaption">
    <w:name w:val="FooterTable Caption"/>
    <w:basedOn w:val="FooterTableFieldText"/>
    <w:uiPriority w:val="99"/>
    <w:rsid w:val="00CB4EE6"/>
    <w:pPr>
      <w:spacing w:before="44" w:after="54"/>
    </w:pPr>
    <w:rPr>
      <w:caps/>
      <w:spacing w:val="4"/>
      <w:sz w:val="12"/>
    </w:rPr>
  </w:style>
  <w:style w:type="paragraph" w:customStyle="1" w:styleId="FooterTableCopyright">
    <w:name w:val="FooterTable Copyright"/>
    <w:basedOn w:val="FooterTableCaption"/>
    <w:uiPriority w:val="99"/>
    <w:rsid w:val="00CB4EE6"/>
    <w:pPr>
      <w:spacing w:line="192" w:lineRule="exact"/>
      <w:ind w:left="28" w:right="28"/>
    </w:pPr>
    <w:rPr>
      <w:rFonts w:eastAsia="Times New Roman" w:cstheme="minorHAnsi"/>
      <w:caps w:val="0"/>
      <w:spacing w:val="0"/>
      <w:kern w:val="0"/>
      <w:szCs w:val="20"/>
    </w:rPr>
  </w:style>
  <w:style w:type="paragraph" w:customStyle="1" w:styleId="FooterTableDocumentID">
    <w:name w:val="FooterTable Document ID"/>
    <w:basedOn w:val="FooterTableFieldText"/>
    <w:uiPriority w:val="99"/>
    <w:rsid w:val="00CB4EE6"/>
    <w:pPr>
      <w:jc w:val="center"/>
    </w:pPr>
    <w:rPr>
      <w:b/>
    </w:rPr>
  </w:style>
  <w:style w:type="paragraph" w:customStyle="1" w:styleId="Code">
    <w:name w:val="_Code"/>
    <w:basedOn w:val="Nospacing"/>
    <w:link w:val="CodeChar"/>
    <w:uiPriority w:val="17"/>
    <w:qFormat/>
    <w:rsid w:val="00906448"/>
    <w:pPr>
      <w:spacing w:after="130"/>
    </w:pPr>
    <w:rPr>
      <w:rFonts w:ascii="Courier New" w:hAnsi="Courier New"/>
    </w:rPr>
  </w:style>
  <w:style w:type="character" w:customStyle="1" w:styleId="CodeChar">
    <w:name w:val="_Code Char"/>
    <w:basedOn w:val="DefaultParagraphFont"/>
    <w:link w:val="Code"/>
    <w:uiPriority w:val="17"/>
    <w:rsid w:val="00906448"/>
    <w:rPr>
      <w:rFonts w:ascii="Courier New" w:hAnsi="Courier New"/>
      <w:kern w:val="12"/>
      <w:lang w:val="en-US"/>
    </w:rPr>
  </w:style>
  <w:style w:type="character" w:customStyle="1" w:styleId="Hidden">
    <w:name w:val="_Hidden"/>
    <w:basedOn w:val="DefaultParagraphFont"/>
    <w:uiPriority w:val="34"/>
    <w:rsid w:val="002F139A"/>
    <w:rPr>
      <w:rFonts w:ascii="ABBvoice" w:hAnsi="ABBvoice"/>
      <w:vanish/>
      <w:color w:val="007A33"/>
      <w:sz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39259">
      <w:bodyDiv w:val="1"/>
      <w:marLeft w:val="0"/>
      <w:marRight w:val="0"/>
      <w:marTop w:val="0"/>
      <w:marBottom w:val="0"/>
      <w:divBdr>
        <w:top w:val="none" w:sz="0" w:space="0" w:color="auto"/>
        <w:left w:val="none" w:sz="0" w:space="0" w:color="auto"/>
        <w:bottom w:val="none" w:sz="0" w:space="0" w:color="auto"/>
        <w:right w:val="none" w:sz="0" w:space="0" w:color="auto"/>
      </w:divBdr>
    </w:div>
    <w:div w:id="154208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MALI53\AppData\Local\Temp\Templafy\WordVsto\kfg3jk5x.dotx" TargetMode="External"/></Relationships>
</file>

<file path=word/theme/theme1.xml><?xml version="1.0" encoding="utf-8"?>
<a:theme xmlns:a="http://schemas.openxmlformats.org/drawingml/2006/main" name="ABB 2017">
  <a:themeElements>
    <a:clrScheme name="Custom 10">
      <a:dk1>
        <a:srgbClr val="000000"/>
      </a:dk1>
      <a:lt1>
        <a:srgbClr val="FFFFFF"/>
      </a:lt1>
      <a:dk2>
        <a:srgbClr val="D90000"/>
      </a:dk2>
      <a:lt2>
        <a:srgbClr val="FF000F"/>
      </a:lt2>
      <a:accent1>
        <a:srgbClr val="262626"/>
      </a:accent1>
      <a:accent2>
        <a:srgbClr val="6E6E6E"/>
      </a:accent2>
      <a:accent3>
        <a:srgbClr val="A9A9A9"/>
      </a:accent3>
      <a:accent4>
        <a:srgbClr val="D2D2D2"/>
      </a:accent4>
      <a:accent5>
        <a:srgbClr val="F0F0F0"/>
      </a:accent5>
      <a:accent6>
        <a:srgbClr val="FAFAFA"/>
      </a:accent6>
      <a:hlink>
        <a:srgbClr val="D90000"/>
      </a:hlink>
      <a:folHlink>
        <a:srgbClr val="6E6E6E"/>
      </a:folHlink>
    </a:clrScheme>
    <a:fontScheme name="ABB Fonts">
      <a:majorFont>
        <a:latin typeface="ABBvoice"/>
        <a:ea typeface="ABBvoice"/>
        <a:cs typeface="ABBvoice"/>
      </a:majorFont>
      <a:minorFont>
        <a:latin typeface="ABBvoice"/>
        <a:ea typeface="ABBvoice"/>
        <a:cs typeface="ABBvoi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tx2"/>
        </a:solidFill>
        <a:ln>
          <a:noFill/>
        </a:ln>
      </a:spPr>
      <a:bodyPr rtlCol="0" anchor="ctr"/>
      <a:lstStyle>
        <a:defPPr algn="ctr">
          <a:defRPr sz="14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bwMode="gray">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72000" tIns="72000" rIns="72000" bIns="72000" rtlCol="0">
        <a:noAutofit/>
      </a:bodyPr>
      <a:lstStyle>
        <a:defPPr>
          <a:defRPr sz="1400" dirty="0" err="1" smtClean="0"/>
        </a:defPPr>
      </a:lstStyle>
    </a:txDef>
  </a:objectDefaults>
  <a:extraClrSchemeLst/>
  <a:custClrLst>
    <a:custClr name="Blue">
      <a:srgbClr val="004C97"/>
    </a:custClr>
    <a:custClr name="Green">
      <a:srgbClr val="007A33"/>
    </a:custClr>
    <a:custClr name="Yellow">
      <a:srgbClr val="FFD100"/>
    </a:custClr>
    <a:custClr name="Red Grey">
      <a:srgbClr val="817275"/>
    </a:custClr>
    <a:custClr name="Green Grey">
      <a:srgbClr val="6B7173"/>
    </a:custClr>
    <a:custClr name="Blue Grey">
      <a:srgbClr val="5B6F80"/>
    </a:custClr>
    <a:custClr name="Violet Grey">
      <a:srgbClr val="78838E"/>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language":"{{DocumentLanguage}}","disableUpdates":false,"type":"proofingLanguage"}],"templateName":"ABB - Blank Document","templateDescription":"","enableDocumentContentUpdater":false,"version":"2.0"}]]></TemplafyTemplateConfigur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C8FC4-7C01-4EF7-B98F-A7833A3A27DF}">
  <ds:schemaRefs/>
</ds:datastoreItem>
</file>

<file path=customXml/itemProps2.xml><?xml version="1.0" encoding="utf-8"?>
<ds:datastoreItem xmlns:ds="http://schemas.openxmlformats.org/officeDocument/2006/customXml" ds:itemID="{34E4F088-9327-48C0-BB6A-E82F7ACF8748}">
  <ds:schemaRefs/>
</ds:datastoreItem>
</file>

<file path=customXml/itemProps3.xml><?xml version="1.0" encoding="utf-8"?>
<ds:datastoreItem xmlns:ds="http://schemas.openxmlformats.org/officeDocument/2006/customXml" ds:itemID="{5B3E1F66-9565-4EC9-80AD-C1ED53EF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kfg3jk5x.dotx</Template>
  <TotalTime>4</TotalTime>
  <Pages>1</Pages>
  <Words>292</Words>
  <Characters>1549</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Lindman</dc:creator>
  <cp:lastModifiedBy>Martin LINDMAN</cp:lastModifiedBy>
  <cp:revision>2</cp:revision>
  <dcterms:created xsi:type="dcterms:W3CDTF">2024-04-11T18:07:00Z</dcterms:created>
  <dcterms:modified xsi:type="dcterms:W3CDTF">2024-04-11T18:07:00Z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abb</vt:lpwstr>
  </property>
  <property fmtid="{D5CDD505-2E9C-101B-9397-08002B2CF9AE}" pid="3" name="TemplafyTemplateId">
    <vt:lpwstr>637957177598682910</vt:lpwstr>
  </property>
  <property fmtid="{D5CDD505-2E9C-101B-9397-08002B2CF9AE}" pid="4" name="TemplafyUserProfileId">
    <vt:lpwstr>637907099803791396</vt:lpwstr>
  </property>
  <property fmtid="{D5CDD505-2E9C-101B-9397-08002B2CF9AE}" pid="5" name="TemplafyLanguageCode">
    <vt:lpwstr>en-US</vt:lpwstr>
  </property>
  <property fmtid="{D5CDD505-2E9C-101B-9397-08002B2CF9AE}" pid="6" name="TemplafyFromBlank">
    <vt:bool>true</vt:bool>
  </property>
</Properties>
</file>